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2767" w:rsidRPr="00C228B7" w:rsidRDefault="00F52767" w:rsidP="002E693B">
      <w:pPr>
        <w:jc w:val="center"/>
        <w:rPr>
          <w:rFonts w:asciiTheme="majorEastAsia" w:eastAsiaTheme="majorEastAsia" w:hAnsiTheme="majorEastAsia"/>
          <w:b/>
        </w:rPr>
      </w:pPr>
      <w:r w:rsidRPr="00C228B7">
        <w:rPr>
          <w:rFonts w:asciiTheme="majorEastAsia" w:eastAsiaTheme="majorEastAsia" w:hAnsiTheme="majorEastAsia" w:hint="eastAsia"/>
          <w:b/>
        </w:rPr>
        <w:t>令和</w:t>
      </w:r>
      <w:r w:rsidR="00F53597" w:rsidRPr="00C228B7">
        <w:rPr>
          <w:rFonts w:asciiTheme="majorEastAsia" w:eastAsiaTheme="majorEastAsia" w:hAnsiTheme="majorEastAsia" w:hint="eastAsia"/>
          <w:b/>
        </w:rPr>
        <w:t>６</w:t>
      </w:r>
      <w:r w:rsidRPr="00C228B7">
        <w:rPr>
          <w:rFonts w:asciiTheme="majorEastAsia" w:eastAsiaTheme="majorEastAsia" w:hAnsiTheme="majorEastAsia" w:hint="eastAsia"/>
          <w:b/>
        </w:rPr>
        <w:t>・</w:t>
      </w:r>
      <w:r w:rsidR="00F53597" w:rsidRPr="00C228B7">
        <w:rPr>
          <w:rFonts w:asciiTheme="majorEastAsia" w:eastAsiaTheme="majorEastAsia" w:hAnsiTheme="majorEastAsia" w:hint="eastAsia"/>
          <w:b/>
        </w:rPr>
        <w:t>７</w:t>
      </w:r>
      <w:r w:rsidRPr="00C228B7">
        <w:rPr>
          <w:rFonts w:asciiTheme="majorEastAsia" w:eastAsiaTheme="majorEastAsia" w:hAnsiTheme="majorEastAsia" w:hint="eastAsia"/>
          <w:b/>
        </w:rPr>
        <w:t>年度　阿久根市建設工事入札参加資格における総合点数の</w:t>
      </w:r>
      <w:r w:rsidR="00EB40AE" w:rsidRPr="00C228B7">
        <w:rPr>
          <w:rFonts w:asciiTheme="majorEastAsia" w:eastAsiaTheme="majorEastAsia" w:hAnsiTheme="majorEastAsia" w:hint="eastAsia"/>
          <w:b/>
        </w:rPr>
        <w:t>基準</w:t>
      </w:r>
    </w:p>
    <w:p w:rsidR="00F52767" w:rsidRPr="00C228B7" w:rsidRDefault="00F52767" w:rsidP="00F52767"/>
    <w:p w:rsidR="00F53597" w:rsidRPr="00C228B7" w:rsidRDefault="00F53597" w:rsidP="00F53597">
      <w:pPr>
        <w:ind w:firstLineChars="100" w:firstLine="216"/>
        <w:rPr>
          <w:rFonts w:asciiTheme="minorEastAsia" w:hAnsiTheme="minorEastAsia" w:hint="eastAsia"/>
        </w:rPr>
      </w:pPr>
      <w:r w:rsidRPr="00C228B7">
        <w:rPr>
          <w:rFonts w:asciiTheme="minorEastAsia" w:hAnsiTheme="minorEastAsia" w:hint="eastAsia"/>
        </w:rPr>
        <w:t>阿久根市建設工事入札参加資格等に関する要綱（平成19年11月１日告示第137号。以下「要綱」という。）第３条第１項に規定する別に定める基準について、次のとおり定める。</w:t>
      </w:r>
    </w:p>
    <w:p w:rsidR="00F53597" w:rsidRPr="00C228B7" w:rsidRDefault="00F53597" w:rsidP="00F53597">
      <w:pPr>
        <w:rPr>
          <w:rFonts w:asciiTheme="minorEastAsia" w:hAnsiTheme="minorEastAsia"/>
        </w:rPr>
      </w:pPr>
    </w:p>
    <w:p w:rsidR="00F53597" w:rsidRPr="00C228B7" w:rsidRDefault="00F53597" w:rsidP="00F53597">
      <w:pPr>
        <w:rPr>
          <w:rFonts w:asciiTheme="minorEastAsia" w:hAnsiTheme="minorEastAsia" w:hint="eastAsia"/>
        </w:rPr>
      </w:pPr>
      <w:r w:rsidRPr="00C228B7">
        <w:rPr>
          <w:rFonts w:asciiTheme="minorEastAsia" w:hAnsiTheme="minorEastAsia" w:hint="eastAsia"/>
        </w:rPr>
        <w:t>総合点の内容</w:t>
      </w:r>
    </w:p>
    <w:p w:rsidR="00F52767" w:rsidRPr="00C228B7" w:rsidRDefault="00F53597" w:rsidP="00F53597">
      <w:pPr>
        <w:rPr>
          <w:rFonts w:asciiTheme="minorEastAsia" w:hAnsiTheme="minorEastAsia"/>
        </w:rPr>
      </w:pPr>
      <w:r w:rsidRPr="00C228B7">
        <w:rPr>
          <w:rFonts w:asciiTheme="minorEastAsia" w:hAnsiTheme="minorEastAsia" w:hint="eastAsia"/>
        </w:rPr>
        <w:t xml:space="preserve">　格付については、市内業者（支店又は営業所等を市内に有する準市内業者を含む。）のみとし、建設業法（昭和24年法律第100号。以下「法」という。）第27条の23に規定する経営事項審査の結果における総合評定値（経営事項評価点数）に、２の技術事項等評価点数を加えたものを総合点数とする。</w:t>
      </w:r>
    </w:p>
    <w:p w:rsidR="00586C22" w:rsidRPr="00C228B7" w:rsidRDefault="00586C22" w:rsidP="00F52767">
      <w:pPr>
        <w:rPr>
          <w:rFonts w:asciiTheme="minorEastAsia" w:hAnsiTheme="minorEastAsia"/>
        </w:rPr>
      </w:pPr>
    </w:p>
    <w:p w:rsidR="00F53597" w:rsidRPr="00C228B7" w:rsidRDefault="00F53597" w:rsidP="00F53597">
      <w:pPr>
        <w:rPr>
          <w:rFonts w:asciiTheme="minorEastAsia" w:hAnsiTheme="minorEastAsia"/>
        </w:rPr>
      </w:pPr>
      <w:r w:rsidRPr="00C228B7">
        <w:rPr>
          <w:rFonts w:asciiTheme="minorEastAsia" w:hAnsiTheme="minorEastAsia" w:hint="eastAsia"/>
        </w:rPr>
        <w:t>１　経営事項評価点数</w:t>
      </w:r>
    </w:p>
    <w:p w:rsidR="00F53597" w:rsidRPr="00C228B7" w:rsidRDefault="00F53597" w:rsidP="00F53597">
      <w:pPr>
        <w:ind w:firstLineChars="200" w:firstLine="432"/>
        <w:rPr>
          <w:rFonts w:asciiTheme="minorEastAsia" w:hAnsiTheme="minorEastAsia"/>
        </w:rPr>
      </w:pPr>
      <w:r w:rsidRPr="00C228B7">
        <w:rPr>
          <w:rFonts w:asciiTheme="minorEastAsia" w:hAnsiTheme="minorEastAsia" w:hint="eastAsia"/>
        </w:rPr>
        <w:t>経営事項審査の総合評定値（Ｐ）を用いる。</w:t>
      </w:r>
    </w:p>
    <w:p w:rsidR="00F53597" w:rsidRPr="00C228B7" w:rsidRDefault="00F53597" w:rsidP="00F53597">
      <w:pPr>
        <w:rPr>
          <w:rFonts w:asciiTheme="minorEastAsia" w:hAnsiTheme="minorEastAsia"/>
        </w:rPr>
      </w:pPr>
    </w:p>
    <w:p w:rsidR="00F53597" w:rsidRPr="00C228B7" w:rsidRDefault="00F53597" w:rsidP="00F53597">
      <w:pPr>
        <w:rPr>
          <w:rFonts w:asciiTheme="minorEastAsia" w:hAnsiTheme="minorEastAsia"/>
        </w:rPr>
      </w:pPr>
      <w:r w:rsidRPr="00C228B7">
        <w:rPr>
          <w:rFonts w:asciiTheme="minorEastAsia" w:hAnsiTheme="minorEastAsia" w:hint="eastAsia"/>
        </w:rPr>
        <w:t>２　技術事項等評価点数</w:t>
      </w:r>
    </w:p>
    <w:p w:rsidR="00F53597" w:rsidRPr="00C228B7" w:rsidRDefault="00F53597" w:rsidP="00F53597">
      <w:pPr>
        <w:ind w:firstLineChars="200" w:firstLine="432"/>
        <w:rPr>
          <w:rFonts w:asciiTheme="minorEastAsia" w:hAnsiTheme="minorEastAsia"/>
        </w:rPr>
      </w:pPr>
      <w:r w:rsidRPr="00C228B7">
        <w:rPr>
          <w:rFonts w:asciiTheme="minorEastAsia" w:hAnsiTheme="minorEastAsia" w:hint="eastAsia"/>
        </w:rPr>
        <w:t>市工事成績＋技術職員＋加点事項＋減点事項</w:t>
      </w:r>
    </w:p>
    <w:p w:rsidR="00F53597" w:rsidRPr="00C228B7" w:rsidRDefault="00F53597" w:rsidP="00F53597">
      <w:pPr>
        <w:rPr>
          <w:rFonts w:asciiTheme="minorEastAsia" w:hAnsiTheme="minorEastAsia" w:hint="eastAsia"/>
        </w:rPr>
      </w:pPr>
    </w:p>
    <w:p w:rsidR="00F53597" w:rsidRPr="00C228B7" w:rsidRDefault="00F53597" w:rsidP="00F53597">
      <w:pPr>
        <w:ind w:firstLineChars="100" w:firstLine="216"/>
        <w:rPr>
          <w:rFonts w:asciiTheme="minorEastAsia" w:hAnsiTheme="minorEastAsia"/>
        </w:rPr>
      </w:pPr>
      <w:r w:rsidRPr="00C228B7">
        <w:rPr>
          <w:rFonts w:asciiTheme="minorEastAsia" w:hAnsiTheme="minorEastAsia" w:hint="eastAsia"/>
        </w:rPr>
        <w:t>⑴　市工事成績</w:t>
      </w:r>
    </w:p>
    <w:p w:rsidR="00F53597" w:rsidRPr="00C228B7" w:rsidRDefault="00F53597" w:rsidP="00F53597">
      <w:pPr>
        <w:ind w:leftChars="200" w:left="432" w:firstLineChars="100" w:firstLine="216"/>
        <w:rPr>
          <w:rFonts w:asciiTheme="minorEastAsia" w:hAnsiTheme="minorEastAsia" w:hint="eastAsia"/>
        </w:rPr>
      </w:pPr>
      <w:r w:rsidRPr="00C228B7">
        <w:rPr>
          <w:rFonts w:asciiTheme="minorEastAsia" w:hAnsiTheme="minorEastAsia" w:hint="eastAsia"/>
        </w:rPr>
        <w:t>市工事実績を工事成績評定表（工事成績を用いて点数化したもの。）で評価換算する。</w:t>
      </w:r>
    </w:p>
    <w:p w:rsidR="00F53597" w:rsidRPr="00C228B7" w:rsidRDefault="00F53597" w:rsidP="00F53597">
      <w:pPr>
        <w:rPr>
          <w:rFonts w:asciiTheme="minorEastAsia" w:hAnsiTheme="minorEastAsia" w:hint="eastAsia"/>
        </w:rPr>
      </w:pPr>
    </w:p>
    <w:p w:rsidR="00F53597" w:rsidRPr="00C228B7" w:rsidRDefault="00F53597" w:rsidP="00F53597">
      <w:pPr>
        <w:ind w:firstLineChars="100" w:firstLine="216"/>
        <w:rPr>
          <w:rFonts w:asciiTheme="minorEastAsia" w:hAnsiTheme="minorEastAsia"/>
        </w:rPr>
      </w:pPr>
      <w:r w:rsidRPr="00C228B7">
        <w:rPr>
          <w:rFonts w:asciiTheme="minorEastAsia" w:hAnsiTheme="minorEastAsia" w:hint="eastAsia"/>
        </w:rPr>
        <w:t>⑵　技術職員</w:t>
      </w:r>
    </w:p>
    <w:p w:rsidR="00F53597" w:rsidRPr="00C228B7" w:rsidRDefault="00F53597" w:rsidP="00F53597">
      <w:pPr>
        <w:ind w:leftChars="200" w:left="432" w:firstLineChars="100" w:firstLine="216"/>
        <w:rPr>
          <w:rFonts w:asciiTheme="minorEastAsia" w:hAnsiTheme="minorEastAsia"/>
        </w:rPr>
      </w:pPr>
      <w:r w:rsidRPr="00C228B7">
        <w:rPr>
          <w:rFonts w:asciiTheme="minorEastAsia" w:hAnsiTheme="minorEastAsia" w:hint="eastAsia"/>
        </w:rPr>
        <w:t>建設工事に係る２級以上の有資格者（令和</w:t>
      </w:r>
      <w:bookmarkStart w:id="0" w:name="_GoBack"/>
      <w:r w:rsidRPr="001A5BFF">
        <w:rPr>
          <w:rFonts w:asciiTheme="minorEastAsia" w:hAnsiTheme="minorEastAsia" w:hint="eastAsia"/>
        </w:rPr>
        <w:t>５</w:t>
      </w:r>
      <w:bookmarkEnd w:id="0"/>
      <w:r w:rsidRPr="00C228B7">
        <w:rPr>
          <w:rFonts w:asciiTheme="minorEastAsia" w:hAnsiTheme="minorEastAsia" w:hint="eastAsia"/>
        </w:rPr>
        <w:t>年12月１日時点で３か月以上の継続雇用者（社会保険加入者等。個人事業主を含む。））を以下のとおり加点する。（最高80点）</w:t>
      </w:r>
    </w:p>
    <w:p w:rsidR="00F53597" w:rsidRPr="00C228B7" w:rsidRDefault="00F53597" w:rsidP="00F53597">
      <w:pPr>
        <w:ind w:firstLineChars="200" w:firstLine="432"/>
        <w:rPr>
          <w:rFonts w:asciiTheme="minorEastAsia" w:hAnsiTheme="minorEastAsia"/>
        </w:rPr>
      </w:pPr>
      <w:r w:rsidRPr="00C228B7">
        <w:rPr>
          <w:rFonts w:asciiTheme="minorEastAsia" w:hAnsiTheme="minorEastAsia" w:hint="eastAsia"/>
        </w:rPr>
        <w:t>ア　１級の有資格者数　　　　　　×　４点</w:t>
      </w:r>
    </w:p>
    <w:p w:rsidR="00F53597" w:rsidRPr="00C228B7" w:rsidRDefault="00F53597" w:rsidP="00F53597">
      <w:pPr>
        <w:ind w:firstLineChars="200" w:firstLine="432"/>
        <w:rPr>
          <w:rFonts w:asciiTheme="minorEastAsia" w:hAnsiTheme="minorEastAsia"/>
        </w:rPr>
      </w:pPr>
      <w:r w:rsidRPr="00C228B7">
        <w:rPr>
          <w:rFonts w:asciiTheme="minorEastAsia" w:hAnsiTheme="minorEastAsia" w:hint="eastAsia"/>
        </w:rPr>
        <w:t>イ　１級（技士補）の有資格者数　×　３点</w:t>
      </w:r>
    </w:p>
    <w:p w:rsidR="00F53597" w:rsidRPr="00C228B7" w:rsidRDefault="00F53597" w:rsidP="00F53597">
      <w:pPr>
        <w:ind w:firstLineChars="200" w:firstLine="432"/>
        <w:rPr>
          <w:rFonts w:asciiTheme="minorEastAsia" w:hAnsiTheme="minorEastAsia" w:hint="eastAsia"/>
        </w:rPr>
      </w:pPr>
      <w:r w:rsidRPr="00C228B7">
        <w:rPr>
          <w:rFonts w:asciiTheme="minorEastAsia" w:hAnsiTheme="minorEastAsia" w:hint="eastAsia"/>
        </w:rPr>
        <w:t>ウ　２級の有資格者数　　　　　　×　２点</w:t>
      </w:r>
    </w:p>
    <w:p w:rsidR="00F53597" w:rsidRPr="00C228B7" w:rsidRDefault="00F53597" w:rsidP="00F53597">
      <w:pPr>
        <w:rPr>
          <w:rFonts w:asciiTheme="minorEastAsia" w:hAnsiTheme="minorEastAsia" w:hint="eastAsia"/>
        </w:rPr>
      </w:pPr>
    </w:p>
    <w:p w:rsidR="00F53597" w:rsidRPr="00C228B7" w:rsidRDefault="00F53597" w:rsidP="00F53597">
      <w:pPr>
        <w:ind w:firstLineChars="100" w:firstLine="216"/>
        <w:rPr>
          <w:rFonts w:asciiTheme="minorEastAsia" w:hAnsiTheme="minorEastAsia"/>
        </w:rPr>
      </w:pPr>
      <w:r w:rsidRPr="00C228B7">
        <w:rPr>
          <w:rFonts w:asciiTheme="minorEastAsia" w:hAnsiTheme="minorEastAsia" w:hint="eastAsia"/>
        </w:rPr>
        <w:t>⑶　加点事項</w:t>
      </w:r>
    </w:p>
    <w:p w:rsidR="00F53597" w:rsidRPr="00C228B7" w:rsidRDefault="00F53597" w:rsidP="00F53597">
      <w:pPr>
        <w:ind w:firstLineChars="200" w:firstLine="432"/>
        <w:rPr>
          <w:rFonts w:asciiTheme="minorEastAsia" w:hAnsiTheme="minorEastAsia"/>
        </w:rPr>
      </w:pPr>
      <w:r w:rsidRPr="00C228B7">
        <w:rPr>
          <w:rFonts w:asciiTheme="minorEastAsia" w:hAnsiTheme="minorEastAsia" w:hint="eastAsia"/>
        </w:rPr>
        <w:t>ア　完成工事高</w:t>
      </w:r>
    </w:p>
    <w:p w:rsidR="0017609F" w:rsidRPr="00C228B7" w:rsidRDefault="00F53597" w:rsidP="00F53597">
      <w:pPr>
        <w:ind w:leftChars="300" w:left="648" w:firstLineChars="100" w:firstLine="216"/>
        <w:rPr>
          <w:rFonts w:asciiTheme="minorEastAsia" w:hAnsiTheme="minorEastAsia" w:cs="Times New Roman"/>
          <w:szCs w:val="24"/>
        </w:rPr>
      </w:pPr>
      <w:r w:rsidRPr="00C228B7">
        <w:rPr>
          <w:rFonts w:asciiTheme="minorEastAsia" w:hAnsiTheme="minorEastAsia" w:hint="eastAsia"/>
        </w:rPr>
        <w:t>本市が発注した工事の発注工事種別ごとに、それぞれの受注者の請負金額の合計額に応じ、市工事完成工事高を完成工事高評価換算表で評価換算する。</w:t>
      </w:r>
    </w:p>
    <w:tbl>
      <w:tblPr>
        <w:tblStyle w:val="1"/>
        <w:tblW w:w="0" w:type="auto"/>
        <w:tblInd w:w="846" w:type="dxa"/>
        <w:tblLook w:val="04A0" w:firstRow="1" w:lastRow="0" w:firstColumn="1" w:lastColumn="0" w:noHBand="0" w:noVBand="1"/>
      </w:tblPr>
      <w:tblGrid>
        <w:gridCol w:w="2126"/>
        <w:gridCol w:w="4815"/>
        <w:gridCol w:w="1273"/>
      </w:tblGrid>
      <w:tr w:rsidR="00C228B7" w:rsidRPr="00C228B7" w:rsidTr="0017609F">
        <w:tc>
          <w:tcPr>
            <w:tcW w:w="2126" w:type="dxa"/>
          </w:tcPr>
          <w:p w:rsidR="0017609F" w:rsidRPr="00C228B7" w:rsidRDefault="0017609F" w:rsidP="0017609F">
            <w:pPr>
              <w:jc w:val="center"/>
              <w:rPr>
                <w:rFonts w:asciiTheme="minorEastAsia" w:hAnsiTheme="minorEastAsia" w:cs="Times New Roman"/>
                <w:szCs w:val="24"/>
              </w:rPr>
            </w:pPr>
            <w:r w:rsidRPr="00C228B7">
              <w:rPr>
                <w:rFonts w:asciiTheme="minorEastAsia" w:hAnsiTheme="minorEastAsia" w:cs="Times New Roman" w:hint="eastAsia"/>
                <w:szCs w:val="24"/>
              </w:rPr>
              <w:t>建設工事の種類</w:t>
            </w:r>
          </w:p>
        </w:tc>
        <w:tc>
          <w:tcPr>
            <w:tcW w:w="4815" w:type="dxa"/>
          </w:tcPr>
          <w:p w:rsidR="0017609F" w:rsidRPr="00C228B7" w:rsidRDefault="0017609F" w:rsidP="0017609F">
            <w:pPr>
              <w:jc w:val="center"/>
              <w:rPr>
                <w:rFonts w:asciiTheme="minorEastAsia" w:hAnsiTheme="minorEastAsia" w:cs="Times New Roman"/>
                <w:szCs w:val="24"/>
              </w:rPr>
            </w:pPr>
            <w:r w:rsidRPr="00C228B7">
              <w:rPr>
                <w:rFonts w:asciiTheme="minorEastAsia" w:hAnsiTheme="minorEastAsia" w:cs="Times New Roman" w:hint="eastAsia"/>
                <w:szCs w:val="24"/>
              </w:rPr>
              <w:t>対　象　年　度</w:t>
            </w:r>
          </w:p>
        </w:tc>
        <w:tc>
          <w:tcPr>
            <w:tcW w:w="1273" w:type="dxa"/>
          </w:tcPr>
          <w:p w:rsidR="0017609F" w:rsidRPr="00C228B7" w:rsidRDefault="0017609F" w:rsidP="0017609F">
            <w:pPr>
              <w:jc w:val="center"/>
              <w:rPr>
                <w:rFonts w:asciiTheme="minorEastAsia" w:hAnsiTheme="minorEastAsia" w:cs="Times New Roman"/>
                <w:szCs w:val="24"/>
              </w:rPr>
            </w:pPr>
            <w:r w:rsidRPr="00C228B7">
              <w:rPr>
                <w:rFonts w:asciiTheme="minorEastAsia" w:hAnsiTheme="minorEastAsia" w:cs="Times New Roman" w:hint="eastAsia"/>
                <w:szCs w:val="24"/>
              </w:rPr>
              <w:t>年　数</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土木工事</w:t>
            </w:r>
          </w:p>
        </w:tc>
        <w:tc>
          <w:tcPr>
            <w:tcW w:w="4815" w:type="dxa"/>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令和元年度から令和５年度</w:t>
            </w:r>
          </w:p>
        </w:tc>
        <w:tc>
          <w:tcPr>
            <w:tcW w:w="1273"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５年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建築工事</w:t>
            </w:r>
          </w:p>
        </w:tc>
        <w:tc>
          <w:tcPr>
            <w:tcW w:w="4815" w:type="dxa"/>
            <w:vAlign w:val="center"/>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平成29年度から令和５年度</w:t>
            </w:r>
          </w:p>
        </w:tc>
        <w:tc>
          <w:tcPr>
            <w:tcW w:w="1273" w:type="dxa"/>
            <w:vAlign w:val="center"/>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７年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舗装工事</w:t>
            </w:r>
          </w:p>
        </w:tc>
        <w:tc>
          <w:tcPr>
            <w:tcW w:w="4815" w:type="dxa"/>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令和元年度から令和５年度</w:t>
            </w:r>
          </w:p>
        </w:tc>
        <w:tc>
          <w:tcPr>
            <w:tcW w:w="1273"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５年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電気工事</w:t>
            </w:r>
          </w:p>
        </w:tc>
        <w:tc>
          <w:tcPr>
            <w:tcW w:w="4815" w:type="dxa"/>
            <w:vAlign w:val="center"/>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平成29年度から令和５年度</w:t>
            </w:r>
          </w:p>
        </w:tc>
        <w:tc>
          <w:tcPr>
            <w:tcW w:w="1273" w:type="dxa"/>
            <w:vAlign w:val="center"/>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７年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lastRenderedPageBreak/>
              <w:t>管工事</w:t>
            </w:r>
          </w:p>
        </w:tc>
        <w:tc>
          <w:tcPr>
            <w:tcW w:w="4815" w:type="dxa"/>
            <w:vAlign w:val="center"/>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平成29年度から令和５年度</w:t>
            </w:r>
          </w:p>
        </w:tc>
        <w:tc>
          <w:tcPr>
            <w:tcW w:w="1273" w:type="dxa"/>
            <w:vAlign w:val="center"/>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７年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造園工事</w:t>
            </w:r>
          </w:p>
        </w:tc>
        <w:tc>
          <w:tcPr>
            <w:tcW w:w="4815" w:type="dxa"/>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令和元年度から令和５年度</w:t>
            </w:r>
          </w:p>
        </w:tc>
        <w:tc>
          <w:tcPr>
            <w:tcW w:w="1273"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５年</w:t>
            </w:r>
          </w:p>
        </w:tc>
      </w:tr>
      <w:tr w:rsidR="00C228B7" w:rsidRPr="00C228B7" w:rsidTr="0017609F">
        <w:tc>
          <w:tcPr>
            <w:tcW w:w="2126"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水道施設工事</w:t>
            </w:r>
          </w:p>
        </w:tc>
        <w:tc>
          <w:tcPr>
            <w:tcW w:w="4815" w:type="dxa"/>
          </w:tcPr>
          <w:p w:rsidR="00F53597" w:rsidRPr="00C228B7" w:rsidRDefault="00F53597" w:rsidP="00F53597">
            <w:pPr>
              <w:jc w:val="center"/>
              <w:rPr>
                <w:rFonts w:asciiTheme="minorEastAsia" w:hAnsiTheme="minorEastAsia" w:cs="Times New Roman"/>
              </w:rPr>
            </w:pPr>
            <w:r w:rsidRPr="00C228B7">
              <w:rPr>
                <w:rFonts w:asciiTheme="minorEastAsia" w:hAnsiTheme="minorEastAsia" w:cs="Times New Roman" w:hint="eastAsia"/>
              </w:rPr>
              <w:t>令和元年度から令和５年度</w:t>
            </w:r>
          </w:p>
        </w:tc>
        <w:tc>
          <w:tcPr>
            <w:tcW w:w="1273" w:type="dxa"/>
          </w:tcPr>
          <w:p w:rsidR="00F53597" w:rsidRPr="00C228B7" w:rsidRDefault="00F53597" w:rsidP="00F53597">
            <w:pPr>
              <w:jc w:val="center"/>
              <w:rPr>
                <w:rFonts w:asciiTheme="minorEastAsia" w:hAnsiTheme="minorEastAsia" w:cs="Times New Roman"/>
                <w:szCs w:val="24"/>
              </w:rPr>
            </w:pPr>
            <w:r w:rsidRPr="00C228B7">
              <w:rPr>
                <w:rFonts w:asciiTheme="minorEastAsia" w:hAnsiTheme="minorEastAsia" w:cs="Times New Roman" w:hint="eastAsia"/>
                <w:szCs w:val="24"/>
              </w:rPr>
              <w:t>５年</w:t>
            </w:r>
          </w:p>
        </w:tc>
      </w:tr>
    </w:tbl>
    <w:p w:rsidR="00F53597" w:rsidRPr="00C228B7" w:rsidRDefault="00F53597" w:rsidP="00F52767">
      <w:pPr>
        <w:ind w:leftChars="200" w:left="648" w:hangingChars="100" w:hanging="216"/>
        <w:rPr>
          <w:rFonts w:asciiTheme="minorEastAsia" w:hAnsiTheme="minorEastAsia"/>
        </w:rPr>
      </w:pPr>
    </w:p>
    <w:p w:rsidR="0022350C" w:rsidRPr="00C228B7" w:rsidRDefault="00F52767" w:rsidP="00F52767">
      <w:pPr>
        <w:ind w:leftChars="200" w:left="648" w:hangingChars="100" w:hanging="216"/>
        <w:rPr>
          <w:rFonts w:asciiTheme="minorEastAsia" w:hAnsiTheme="minorEastAsia"/>
        </w:rPr>
      </w:pPr>
      <w:r w:rsidRPr="00C228B7">
        <w:rPr>
          <w:rFonts w:asciiTheme="minorEastAsia" w:hAnsiTheme="minorEastAsia" w:hint="eastAsia"/>
        </w:rPr>
        <w:t xml:space="preserve">イ　</w:t>
      </w:r>
      <w:r w:rsidR="0022350C" w:rsidRPr="00C228B7">
        <w:rPr>
          <w:rFonts w:asciiTheme="minorEastAsia" w:hAnsiTheme="minorEastAsia" w:hint="eastAsia"/>
        </w:rPr>
        <w:t>技術的適性等に関する事項</w:t>
      </w:r>
    </w:p>
    <w:p w:rsidR="0022350C" w:rsidRPr="00C228B7" w:rsidRDefault="0022350C" w:rsidP="0022350C">
      <w:pPr>
        <w:ind w:leftChars="200" w:left="648" w:hangingChars="100" w:hanging="216"/>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68"/>
          <w:kern w:val="0"/>
          <w:fitText w:val="216" w:id="-1731004928"/>
        </w:rPr>
        <w:t>(ｱ</w:t>
      </w:r>
      <w:r w:rsidRPr="00C228B7">
        <w:rPr>
          <w:rFonts w:asciiTheme="minorEastAsia" w:hAnsiTheme="minorEastAsia" w:hint="eastAsia"/>
          <w:spacing w:val="1"/>
          <w:w w:val="68"/>
          <w:kern w:val="0"/>
          <w:fitText w:val="216" w:id="-1731004928"/>
        </w:rPr>
        <w:t>)</w:t>
      </w:r>
      <w:r w:rsidRPr="00C228B7">
        <w:rPr>
          <w:rFonts w:asciiTheme="minorEastAsia" w:hAnsiTheme="minorEastAsia" w:hint="eastAsia"/>
          <w:kern w:val="0"/>
        </w:rPr>
        <w:t xml:space="preserve">　</w:t>
      </w:r>
      <w:r w:rsidRPr="00C228B7">
        <w:rPr>
          <w:rFonts w:asciiTheme="minorEastAsia" w:hAnsiTheme="minorEastAsia" w:hint="eastAsia"/>
        </w:rPr>
        <w:t>研修会参加</w:t>
      </w:r>
    </w:p>
    <w:p w:rsidR="004F10B5" w:rsidRPr="00C228B7" w:rsidRDefault="00F53597" w:rsidP="00F53597">
      <w:pPr>
        <w:ind w:leftChars="400" w:left="864" w:firstLineChars="100" w:firstLine="216"/>
        <w:rPr>
          <w:rFonts w:asciiTheme="minorEastAsia" w:hAnsiTheme="minorEastAsia"/>
        </w:rPr>
      </w:pPr>
      <w:r w:rsidRPr="00C228B7">
        <w:rPr>
          <w:rFonts w:asciiTheme="minorEastAsia" w:hAnsiTheme="minorEastAsia" w:hint="eastAsia"/>
        </w:rPr>
        <w:t>従業員が、鹿児島県の令和３・４年度に開催した経営者研修会、建設技術者研修会、建築関係技術者研修会に出席した場合、出席者１名につき１点を加点する。（最高６点）</w:t>
      </w:r>
    </w:p>
    <w:p w:rsidR="00F53597" w:rsidRPr="00C228B7" w:rsidRDefault="00F53597" w:rsidP="00F53597">
      <w:pPr>
        <w:ind w:leftChars="400" w:left="864" w:firstLineChars="100" w:firstLine="216"/>
        <w:rPr>
          <w:rFonts w:asciiTheme="minorEastAsia" w:hAnsiTheme="minorEastAsia" w:hint="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4672"/>
        </w:rPr>
        <w:t>(イ</w:t>
      </w:r>
      <w:r w:rsidRPr="00C228B7">
        <w:rPr>
          <w:rFonts w:asciiTheme="minorEastAsia" w:hAnsiTheme="minorEastAsia" w:hint="eastAsia"/>
          <w:spacing w:val="2"/>
          <w:w w:val="51"/>
          <w:kern w:val="0"/>
          <w:fitText w:val="216" w:id="-1731004672"/>
        </w:rPr>
        <w:t>)</w:t>
      </w:r>
      <w:r w:rsidRPr="00C228B7">
        <w:rPr>
          <w:rFonts w:asciiTheme="minorEastAsia" w:hAnsiTheme="minorEastAsia" w:hint="eastAsia"/>
          <w:kern w:val="0"/>
        </w:rPr>
        <w:t xml:space="preserve">　</w:t>
      </w:r>
      <w:r w:rsidRPr="00C228B7">
        <w:rPr>
          <w:rFonts w:asciiTheme="minorEastAsia" w:hAnsiTheme="minorEastAsia" w:hint="eastAsia"/>
        </w:rPr>
        <w:t>品質マネジメントシステム認証取得</w:t>
      </w:r>
    </w:p>
    <w:p w:rsidR="00F53597" w:rsidRPr="00C228B7" w:rsidRDefault="00F53597" w:rsidP="00F53597">
      <w:pPr>
        <w:ind w:leftChars="400" w:left="864" w:firstLineChars="100" w:firstLine="216"/>
        <w:rPr>
          <w:rFonts w:asciiTheme="minorEastAsia" w:hAnsiTheme="minorEastAsia" w:cs="Times New Roman"/>
          <w:szCs w:val="24"/>
        </w:rPr>
      </w:pPr>
      <w:r w:rsidRPr="00F53597">
        <w:rPr>
          <w:rFonts w:asciiTheme="minorEastAsia" w:hAnsiTheme="minorEastAsia" w:cs="Times New Roman" w:hint="eastAsia"/>
          <w:szCs w:val="24"/>
        </w:rPr>
        <w:t>令和５年12月１日時点において、ＩＳＯ9000シリーズの認証を取得している者に10点を加点する。</w:t>
      </w:r>
    </w:p>
    <w:p w:rsidR="00F53597" w:rsidRPr="00F53597" w:rsidRDefault="00F53597" w:rsidP="00F53597">
      <w:pPr>
        <w:ind w:leftChars="400" w:left="864" w:firstLineChars="100" w:firstLine="216"/>
        <w:rPr>
          <w:rFonts w:asciiTheme="minorEastAsia" w:hAnsiTheme="minorEastAsia" w:cs="Times New Roman" w:hint="eastAsia"/>
          <w:szCs w:val="24"/>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4671"/>
        </w:rPr>
        <w:t>(ウ</w:t>
      </w:r>
      <w:r w:rsidRPr="00C228B7">
        <w:rPr>
          <w:rFonts w:asciiTheme="minorEastAsia" w:hAnsiTheme="minorEastAsia" w:hint="eastAsia"/>
          <w:spacing w:val="2"/>
          <w:w w:val="51"/>
          <w:kern w:val="0"/>
          <w:fitText w:val="216" w:id="-1731004671"/>
        </w:rPr>
        <w:t>)</w:t>
      </w:r>
      <w:r w:rsidRPr="00C228B7">
        <w:rPr>
          <w:rFonts w:asciiTheme="minorEastAsia" w:hAnsiTheme="minorEastAsia" w:hint="eastAsia"/>
          <w:kern w:val="0"/>
        </w:rPr>
        <w:t xml:space="preserve">　</w:t>
      </w:r>
      <w:r w:rsidRPr="00C228B7">
        <w:rPr>
          <w:rFonts w:asciiTheme="minorEastAsia" w:hAnsiTheme="minorEastAsia" w:hint="eastAsia"/>
        </w:rPr>
        <w:t>継続学習制度による単位取得</w:t>
      </w:r>
    </w:p>
    <w:p w:rsidR="004F10B5" w:rsidRPr="00C228B7" w:rsidRDefault="00F53597" w:rsidP="00F53597">
      <w:pPr>
        <w:ind w:leftChars="400" w:left="864" w:firstLineChars="100" w:firstLine="216"/>
        <w:jc w:val="left"/>
        <w:rPr>
          <w:rFonts w:asciiTheme="minorEastAsia" w:hAnsiTheme="minorEastAsia"/>
        </w:rPr>
      </w:pPr>
      <w:r w:rsidRPr="00C228B7">
        <w:rPr>
          <w:rFonts w:asciiTheme="minorEastAsia" w:hAnsiTheme="minorEastAsia" w:hint="eastAsia"/>
        </w:rPr>
        <w:t>⑵の技術職員が平成</w:t>
      </w:r>
      <w:r w:rsidRPr="00C228B7">
        <w:rPr>
          <w:rFonts w:asciiTheme="minorEastAsia" w:hAnsiTheme="minorEastAsia"/>
        </w:rPr>
        <w:t>30</w:t>
      </w:r>
      <w:r w:rsidRPr="00C228B7">
        <w:rPr>
          <w:rFonts w:asciiTheme="minorEastAsia" w:hAnsiTheme="minorEastAsia" w:hint="eastAsia"/>
        </w:rPr>
        <w:t>年４月１日から令和５年</w:t>
      </w:r>
      <w:r w:rsidRPr="00C228B7">
        <w:rPr>
          <w:rFonts w:asciiTheme="minorEastAsia" w:hAnsiTheme="minorEastAsia"/>
        </w:rPr>
        <w:t>12</w:t>
      </w:r>
      <w:r w:rsidRPr="00C228B7">
        <w:rPr>
          <w:rFonts w:asciiTheme="minorEastAsia" w:hAnsiTheme="minorEastAsia" w:hint="eastAsia"/>
        </w:rPr>
        <w:t>月１日までの期間内に取得した（一社）全国土木施工管理技士会連合会の継続学習制度（ＣＰＤＳ）、（公社）日本建築士会連合会の継続能力開発制度（ＣＰＤ）及び（公社）日本技術士会の技術士ＣＰＤのそれぞれの制度の企業ごとの合計学習単位</w:t>
      </w:r>
      <w:r w:rsidRPr="00C228B7">
        <w:rPr>
          <w:rFonts w:asciiTheme="minorEastAsia" w:hAnsiTheme="minorEastAsia"/>
        </w:rPr>
        <w:t>20</w:t>
      </w:r>
      <w:r w:rsidRPr="00C228B7">
        <w:rPr>
          <w:rFonts w:asciiTheme="minorEastAsia" w:hAnsiTheme="minorEastAsia" w:hint="eastAsia"/>
        </w:rPr>
        <w:t>単位ごとに１点を加点する。（最高</w:t>
      </w:r>
      <w:r w:rsidRPr="00C228B7">
        <w:rPr>
          <w:rFonts w:asciiTheme="minorEastAsia" w:hAnsiTheme="minorEastAsia"/>
        </w:rPr>
        <w:t>10</w:t>
      </w:r>
      <w:r w:rsidRPr="00C228B7">
        <w:rPr>
          <w:rFonts w:asciiTheme="minorEastAsia" w:hAnsiTheme="minorEastAsia" w:hint="eastAsia"/>
        </w:rPr>
        <w:t>点）</w:t>
      </w:r>
    </w:p>
    <w:p w:rsidR="00F53597" w:rsidRPr="00C228B7" w:rsidRDefault="00F53597" w:rsidP="00F53597">
      <w:pPr>
        <w:ind w:leftChars="400" w:left="864" w:firstLineChars="100" w:firstLine="216"/>
        <w:jc w:val="left"/>
        <w:rPr>
          <w:rFonts w:asciiTheme="minorEastAsia" w:hAnsiTheme="minorEastAsia" w:hint="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4416"/>
        </w:rPr>
        <w:t>(エ</w:t>
      </w:r>
      <w:r w:rsidRPr="00C228B7">
        <w:rPr>
          <w:rFonts w:asciiTheme="minorEastAsia" w:hAnsiTheme="minorEastAsia" w:hint="eastAsia"/>
          <w:spacing w:val="2"/>
          <w:w w:val="51"/>
          <w:kern w:val="0"/>
          <w:fitText w:val="216" w:id="-1731004416"/>
        </w:rPr>
        <w:t>)</w:t>
      </w:r>
      <w:r w:rsidRPr="00C228B7">
        <w:rPr>
          <w:rFonts w:asciiTheme="minorEastAsia" w:hAnsiTheme="minorEastAsia" w:hint="eastAsia"/>
          <w:kern w:val="0"/>
        </w:rPr>
        <w:t xml:space="preserve">　</w:t>
      </w:r>
      <w:r w:rsidRPr="00C228B7">
        <w:rPr>
          <w:rFonts w:asciiTheme="minorEastAsia" w:hAnsiTheme="minorEastAsia" w:hint="eastAsia"/>
        </w:rPr>
        <w:t>建設業関連表彰実績</w:t>
      </w:r>
    </w:p>
    <w:p w:rsidR="00DB4F42" w:rsidRPr="00C228B7" w:rsidRDefault="00DB4F42" w:rsidP="00DB4F42">
      <w:pPr>
        <w:ind w:leftChars="400" w:left="864" w:firstLineChars="100" w:firstLine="216"/>
        <w:jc w:val="left"/>
        <w:rPr>
          <w:rFonts w:asciiTheme="minorEastAsia" w:hAnsiTheme="minorEastAsia"/>
        </w:rPr>
      </w:pPr>
      <w:r w:rsidRPr="00C228B7">
        <w:rPr>
          <w:rFonts w:asciiTheme="minorEastAsia" w:hAnsiTheme="minorEastAsia" w:hint="eastAsia"/>
        </w:rPr>
        <w:t>令和３・４年度に受賞した国・地方公共団体又は公的団体からの企業表彰、国及び県からの⑵の技術職員に対する表彰に対し、各表彰３点、各年度６点までを加点する。（最高</w:t>
      </w:r>
      <w:r w:rsidRPr="00C228B7">
        <w:rPr>
          <w:rFonts w:asciiTheme="minorEastAsia" w:hAnsiTheme="minorEastAsia"/>
        </w:rPr>
        <w:t>12</w:t>
      </w:r>
      <w:r w:rsidRPr="00C228B7">
        <w:rPr>
          <w:rFonts w:asciiTheme="minorEastAsia" w:hAnsiTheme="minorEastAsia" w:hint="eastAsia"/>
        </w:rPr>
        <w:t>点）</w:t>
      </w:r>
    </w:p>
    <w:p w:rsidR="0022350C" w:rsidRPr="00C228B7" w:rsidRDefault="00DB4F42" w:rsidP="00DB4F42">
      <w:pPr>
        <w:ind w:leftChars="400" w:left="864" w:firstLineChars="100" w:firstLine="216"/>
        <w:jc w:val="left"/>
        <w:rPr>
          <w:rFonts w:asciiTheme="minorEastAsia" w:hAnsiTheme="minorEastAsia"/>
        </w:rPr>
      </w:pPr>
      <w:r w:rsidRPr="00C228B7">
        <w:rPr>
          <w:rFonts w:asciiTheme="minorEastAsia" w:hAnsiTheme="minorEastAsia" w:hint="eastAsia"/>
        </w:rPr>
        <w:t>なお、技術職員に対する表彰は次のものに限る。</w:t>
      </w:r>
    </w:p>
    <w:p w:rsidR="0022350C" w:rsidRPr="00C228B7" w:rsidRDefault="00DB4F42" w:rsidP="00DB4F42">
      <w:pPr>
        <w:ind w:left="864"/>
        <w:rPr>
          <w:rFonts w:asciiTheme="minorEastAsia" w:hAnsiTheme="minorEastAsia"/>
        </w:rPr>
      </w:pPr>
      <w:r w:rsidRPr="00C228B7">
        <w:rPr>
          <w:rFonts w:asciiTheme="minorEastAsia" w:hAnsiTheme="minorEastAsia" w:hint="eastAsia"/>
        </w:rPr>
        <w:t xml:space="preserve">・　</w:t>
      </w:r>
      <w:r w:rsidR="0022350C" w:rsidRPr="00C228B7">
        <w:rPr>
          <w:rFonts w:asciiTheme="minorEastAsia" w:hAnsiTheme="minorEastAsia" w:hint="eastAsia"/>
        </w:rPr>
        <w:t>国土交通行政功労表彰（優秀現場代理人・主任（監理）技術者表彰）</w:t>
      </w:r>
    </w:p>
    <w:p w:rsidR="0022350C" w:rsidRPr="00C228B7" w:rsidRDefault="00DB4F42" w:rsidP="00DB4F42">
      <w:pPr>
        <w:ind w:firstLineChars="400" w:firstLine="864"/>
        <w:rPr>
          <w:rFonts w:asciiTheme="minorEastAsia" w:hAnsiTheme="minorEastAsia"/>
        </w:rPr>
      </w:pPr>
      <w:r w:rsidRPr="00C228B7">
        <w:rPr>
          <w:rFonts w:asciiTheme="minorEastAsia" w:hAnsiTheme="minorEastAsia" w:hint="eastAsia"/>
        </w:rPr>
        <w:t xml:space="preserve">・　</w:t>
      </w:r>
      <w:r w:rsidR="0022350C" w:rsidRPr="00C228B7">
        <w:rPr>
          <w:rFonts w:asciiTheme="minorEastAsia" w:hAnsiTheme="minorEastAsia" w:hint="eastAsia"/>
        </w:rPr>
        <w:t>優秀施工者国土交通大臣顕彰</w:t>
      </w:r>
    </w:p>
    <w:p w:rsidR="0022350C" w:rsidRPr="00C228B7" w:rsidRDefault="0022350C" w:rsidP="00D500A5">
      <w:pPr>
        <w:pStyle w:val="a8"/>
        <w:numPr>
          <w:ilvl w:val="0"/>
          <w:numId w:val="2"/>
        </w:numPr>
        <w:ind w:leftChars="0"/>
        <w:rPr>
          <w:rFonts w:asciiTheme="minorEastAsia" w:hAnsiTheme="minorEastAsia"/>
        </w:rPr>
      </w:pPr>
      <w:r w:rsidRPr="00C228B7">
        <w:rPr>
          <w:rFonts w:asciiTheme="minorEastAsia" w:hAnsiTheme="minorEastAsia" w:hint="eastAsia"/>
        </w:rPr>
        <w:t>鹿児島県土木部優良工事等表彰（優秀技術者表彰）</w:t>
      </w:r>
    </w:p>
    <w:p w:rsidR="0022350C" w:rsidRPr="00C228B7" w:rsidRDefault="0022350C" w:rsidP="00D500A5">
      <w:pPr>
        <w:pStyle w:val="a8"/>
        <w:numPr>
          <w:ilvl w:val="0"/>
          <w:numId w:val="2"/>
        </w:numPr>
        <w:ind w:leftChars="0"/>
        <w:rPr>
          <w:rFonts w:asciiTheme="minorEastAsia" w:hAnsiTheme="minorEastAsia"/>
        </w:rPr>
      </w:pPr>
      <w:r w:rsidRPr="00C228B7">
        <w:rPr>
          <w:rFonts w:asciiTheme="minorEastAsia" w:hAnsiTheme="minorEastAsia" w:hint="eastAsia"/>
        </w:rPr>
        <w:t>鹿児島県農政部公共事業優良工事等表彰（優秀技術者表彰）</w:t>
      </w:r>
    </w:p>
    <w:p w:rsidR="0022350C" w:rsidRPr="00C228B7" w:rsidRDefault="0022350C" w:rsidP="00D500A5">
      <w:pPr>
        <w:pStyle w:val="a8"/>
        <w:numPr>
          <w:ilvl w:val="0"/>
          <w:numId w:val="2"/>
        </w:numPr>
        <w:ind w:leftChars="0"/>
        <w:rPr>
          <w:rFonts w:asciiTheme="minorEastAsia" w:hAnsiTheme="minorEastAsia"/>
        </w:rPr>
      </w:pPr>
      <w:r w:rsidRPr="00C228B7">
        <w:rPr>
          <w:rFonts w:asciiTheme="minorEastAsia" w:hAnsiTheme="minorEastAsia" w:hint="eastAsia"/>
        </w:rPr>
        <w:t>鹿児島県環境林務部公共事業優良工事等表彰（優秀技術者表彰）</w:t>
      </w:r>
    </w:p>
    <w:p w:rsidR="004F10B5" w:rsidRPr="00C228B7" w:rsidRDefault="004F10B5" w:rsidP="0022350C">
      <w:pPr>
        <w:ind w:leftChars="300" w:left="648" w:firstLineChars="100" w:firstLine="216"/>
        <w:jc w:val="right"/>
        <w:rPr>
          <w:rFonts w:asciiTheme="minorEastAsia" w:hAnsiTheme="minorEastAsia"/>
        </w:rPr>
      </w:pPr>
    </w:p>
    <w:p w:rsidR="0022350C" w:rsidRPr="00C228B7" w:rsidRDefault="0022350C" w:rsidP="0022350C">
      <w:pPr>
        <w:ind w:leftChars="200" w:left="648" w:hangingChars="100" w:hanging="216"/>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4160"/>
        </w:rPr>
        <w:t>(オ</w:t>
      </w:r>
      <w:r w:rsidRPr="00C228B7">
        <w:rPr>
          <w:rFonts w:asciiTheme="minorEastAsia" w:hAnsiTheme="minorEastAsia" w:hint="eastAsia"/>
          <w:spacing w:val="2"/>
          <w:w w:val="51"/>
          <w:kern w:val="0"/>
          <w:fitText w:val="216" w:id="-1731004160"/>
        </w:rPr>
        <w:t>)</w:t>
      </w:r>
      <w:r w:rsidRPr="00C228B7">
        <w:rPr>
          <w:rFonts w:asciiTheme="minorEastAsia" w:hAnsiTheme="minorEastAsia" w:hint="eastAsia"/>
          <w:kern w:val="0"/>
        </w:rPr>
        <w:t xml:space="preserve">　</w:t>
      </w:r>
      <w:r w:rsidRPr="00C228B7">
        <w:rPr>
          <w:rFonts w:asciiTheme="minorEastAsia" w:hAnsiTheme="minorEastAsia" w:hint="eastAsia"/>
        </w:rPr>
        <w:t>労働安全衛生マネジメントシステム認証取得</w:t>
      </w:r>
    </w:p>
    <w:p w:rsidR="0022350C" w:rsidRPr="00C228B7" w:rsidRDefault="007810A1" w:rsidP="0022350C">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令和５年12月１日時点において、ＩＳＯ45000シリーズ、ＯＨＳＡＳ、ＣＯＨＳＭＳ、ＣｏｍｐａｃｔＣＯＨＳＭＳのいずれかの認証を取得している者に20点を加点する。</w:t>
      </w:r>
    </w:p>
    <w:p w:rsidR="004F10B5" w:rsidRPr="00C228B7" w:rsidRDefault="004F10B5" w:rsidP="0022350C">
      <w:pPr>
        <w:ind w:leftChars="400" w:left="864" w:firstLineChars="100" w:firstLine="216"/>
        <w:rPr>
          <w:rFonts w:asciiTheme="minorEastAsia" w:hAnsiTheme="minor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lastRenderedPageBreak/>
        <w:t xml:space="preserve">　</w:t>
      </w:r>
      <w:r w:rsidRPr="00C228B7">
        <w:rPr>
          <w:rFonts w:asciiTheme="minorEastAsia" w:hAnsiTheme="minorEastAsia" w:hint="eastAsia"/>
          <w:w w:val="51"/>
          <w:kern w:val="0"/>
          <w:fitText w:val="216" w:id="-1731004159"/>
        </w:rPr>
        <w:t>(カ</w:t>
      </w:r>
      <w:r w:rsidRPr="00C228B7">
        <w:rPr>
          <w:rFonts w:asciiTheme="minorEastAsia" w:hAnsiTheme="minorEastAsia" w:hint="eastAsia"/>
          <w:spacing w:val="2"/>
          <w:w w:val="51"/>
          <w:kern w:val="0"/>
          <w:fitText w:val="216" w:id="-1731004159"/>
        </w:rPr>
        <w:t>)</w:t>
      </w:r>
      <w:r w:rsidRPr="00C228B7">
        <w:rPr>
          <w:rFonts w:asciiTheme="minorEastAsia" w:hAnsiTheme="minorEastAsia" w:hint="eastAsia"/>
          <w:kern w:val="0"/>
        </w:rPr>
        <w:t xml:space="preserve">　</w:t>
      </w:r>
      <w:r w:rsidRPr="00C228B7">
        <w:rPr>
          <w:rFonts w:asciiTheme="minorEastAsia" w:hAnsiTheme="minorEastAsia" w:hint="eastAsia"/>
        </w:rPr>
        <w:t>舗装機械保有</w:t>
      </w:r>
    </w:p>
    <w:p w:rsidR="0022350C" w:rsidRPr="00C228B7" w:rsidRDefault="007810A1" w:rsidP="0022350C">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令和５年12月１日時点において、アスファルトフィニッシャーを保有（長期リースを含む。）している者に20点を加点する。</w:t>
      </w:r>
    </w:p>
    <w:p w:rsidR="003719E6" w:rsidRPr="00C228B7" w:rsidRDefault="003719E6" w:rsidP="00F52767">
      <w:pPr>
        <w:ind w:firstLineChars="200" w:firstLine="432"/>
        <w:rPr>
          <w:rFonts w:asciiTheme="minorEastAsia" w:hAnsiTheme="minorEastAsia"/>
        </w:rPr>
      </w:pPr>
    </w:p>
    <w:p w:rsidR="0022350C" w:rsidRPr="00C228B7" w:rsidRDefault="0022350C" w:rsidP="0022350C">
      <w:pPr>
        <w:ind w:leftChars="200" w:left="648" w:hangingChars="100" w:hanging="216"/>
        <w:rPr>
          <w:rFonts w:asciiTheme="minorEastAsia" w:hAnsiTheme="minorEastAsia"/>
        </w:rPr>
      </w:pPr>
      <w:r w:rsidRPr="00C228B7">
        <w:rPr>
          <w:rFonts w:asciiTheme="minorEastAsia" w:hAnsiTheme="minorEastAsia" w:hint="eastAsia"/>
        </w:rPr>
        <w:t>ウ　社会活動等に関する事項</w:t>
      </w:r>
    </w:p>
    <w:p w:rsidR="004523AD" w:rsidRPr="00C228B7" w:rsidRDefault="0022350C" w:rsidP="0022350C">
      <w:pPr>
        <w:ind w:leftChars="200" w:left="648" w:hangingChars="100" w:hanging="216"/>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68"/>
          <w:kern w:val="0"/>
          <w:fitText w:val="216" w:id="-1731003648"/>
        </w:rPr>
        <w:t>(ｱ</w:t>
      </w:r>
      <w:r w:rsidRPr="00C228B7">
        <w:rPr>
          <w:rFonts w:asciiTheme="minorEastAsia" w:hAnsiTheme="minorEastAsia" w:hint="eastAsia"/>
          <w:spacing w:val="1"/>
          <w:w w:val="68"/>
          <w:kern w:val="0"/>
          <w:fitText w:val="216" w:id="-1731003648"/>
        </w:rPr>
        <w:t>)</w:t>
      </w:r>
      <w:r w:rsidRPr="00C228B7">
        <w:rPr>
          <w:rFonts w:asciiTheme="minorEastAsia" w:hAnsiTheme="minorEastAsia" w:hint="eastAsia"/>
          <w:kern w:val="0"/>
        </w:rPr>
        <w:t xml:space="preserve">　</w:t>
      </w:r>
      <w:r w:rsidR="004523AD" w:rsidRPr="00C228B7">
        <w:rPr>
          <w:rFonts w:asciiTheme="minorEastAsia" w:hAnsiTheme="minorEastAsia" w:hint="eastAsia"/>
        </w:rPr>
        <w:t>ボランティア活動</w:t>
      </w:r>
    </w:p>
    <w:p w:rsidR="00C228B7" w:rsidRPr="00C228B7" w:rsidRDefault="007810A1" w:rsidP="00C228B7">
      <w:pPr>
        <w:ind w:leftChars="400" w:left="864" w:firstLineChars="100" w:firstLine="216"/>
        <w:rPr>
          <w:rFonts w:asciiTheme="minorEastAsia" w:hAnsiTheme="minorEastAsia"/>
        </w:rPr>
      </w:pPr>
      <w:r w:rsidRPr="00C228B7">
        <w:rPr>
          <w:rFonts w:asciiTheme="minorEastAsia" w:hAnsiTheme="minorEastAsia" w:hint="eastAsia"/>
        </w:rPr>
        <w:t>公共施設等への愛護活動又は地域における活動等を行った者に、各年度（令和４・５年度）につき次のとおり加点する。（最高40点）</w:t>
      </w:r>
    </w:p>
    <w:p w:rsidR="004523AD" w:rsidRPr="00C228B7" w:rsidRDefault="00C57FCF" w:rsidP="0022350C">
      <w:pPr>
        <w:ind w:firstLineChars="400" w:firstLine="864"/>
        <w:rPr>
          <w:rFonts w:asciiTheme="minorEastAsia" w:hAnsiTheme="minorEastAsia"/>
        </w:rPr>
      </w:pPr>
      <w:r w:rsidRPr="00C228B7">
        <w:rPr>
          <w:rFonts w:asciiTheme="minorEastAsia" w:hAnsiTheme="minorEastAsia" w:hint="eastAsia"/>
        </w:rPr>
        <w:t>・　年間</w:t>
      </w:r>
      <w:r w:rsidR="00C228B7" w:rsidRPr="00C228B7">
        <w:rPr>
          <w:rFonts w:asciiTheme="minorEastAsia" w:hAnsiTheme="minorEastAsia" w:hint="eastAsia"/>
        </w:rPr>
        <w:t>10回以上</w:t>
      </w:r>
      <w:r w:rsidR="004523AD" w:rsidRPr="00C228B7">
        <w:rPr>
          <w:rFonts w:asciiTheme="minorEastAsia" w:hAnsiTheme="minorEastAsia" w:hint="eastAsia"/>
        </w:rPr>
        <w:t xml:space="preserve">　　</w:t>
      </w:r>
      <w:r w:rsidRPr="00C228B7">
        <w:rPr>
          <w:rFonts w:asciiTheme="minorEastAsia" w:hAnsiTheme="minorEastAsia" w:hint="eastAsia"/>
        </w:rPr>
        <w:t xml:space="preserve">…　</w:t>
      </w:r>
      <w:r w:rsidR="00C228B7" w:rsidRPr="00C228B7">
        <w:rPr>
          <w:rFonts w:asciiTheme="minorEastAsia" w:hAnsiTheme="minorEastAsia" w:hint="eastAsia"/>
        </w:rPr>
        <w:t>20点</w:t>
      </w:r>
    </w:p>
    <w:p w:rsidR="00C57FCF" w:rsidRPr="00C228B7" w:rsidRDefault="00C57FCF" w:rsidP="0022350C">
      <w:pPr>
        <w:ind w:firstLineChars="400" w:firstLine="864"/>
        <w:rPr>
          <w:rFonts w:asciiTheme="minorEastAsia" w:hAnsiTheme="minorEastAsia"/>
        </w:rPr>
      </w:pPr>
      <w:r w:rsidRPr="00C228B7">
        <w:rPr>
          <w:rFonts w:asciiTheme="minorEastAsia" w:hAnsiTheme="minorEastAsia" w:hint="eastAsia"/>
        </w:rPr>
        <w:t xml:space="preserve">・　年間７回～９回　…　</w:t>
      </w:r>
      <w:r w:rsidR="00C228B7" w:rsidRPr="00C228B7">
        <w:rPr>
          <w:rFonts w:asciiTheme="minorEastAsia" w:hAnsiTheme="minorEastAsia" w:hint="eastAsia"/>
        </w:rPr>
        <w:t>15点</w:t>
      </w:r>
    </w:p>
    <w:p w:rsidR="00C57FCF" w:rsidRPr="00C228B7" w:rsidRDefault="00C57FCF" w:rsidP="0022350C">
      <w:pPr>
        <w:ind w:firstLineChars="400" w:firstLine="864"/>
        <w:rPr>
          <w:rFonts w:asciiTheme="minorEastAsia" w:hAnsiTheme="minorEastAsia"/>
        </w:rPr>
      </w:pPr>
      <w:r w:rsidRPr="00C228B7">
        <w:rPr>
          <w:rFonts w:asciiTheme="minorEastAsia" w:hAnsiTheme="minorEastAsia" w:hint="eastAsia"/>
        </w:rPr>
        <w:t xml:space="preserve">・　年間４回～６回　…　</w:t>
      </w:r>
      <w:r w:rsidR="00C228B7" w:rsidRPr="00C228B7">
        <w:rPr>
          <w:rFonts w:asciiTheme="minorEastAsia" w:hAnsiTheme="minorEastAsia" w:hint="eastAsia"/>
        </w:rPr>
        <w:t>10</w:t>
      </w:r>
      <w:r w:rsidRPr="00C228B7">
        <w:rPr>
          <w:rFonts w:asciiTheme="minorEastAsia" w:hAnsiTheme="minorEastAsia" w:hint="eastAsia"/>
        </w:rPr>
        <w:t>点</w:t>
      </w:r>
    </w:p>
    <w:p w:rsidR="004523AD" w:rsidRPr="00C228B7" w:rsidRDefault="006A6CBD" w:rsidP="0022350C">
      <w:pPr>
        <w:ind w:firstLineChars="400" w:firstLine="864"/>
        <w:rPr>
          <w:rFonts w:asciiTheme="minorEastAsia" w:hAnsiTheme="minorEastAsia"/>
        </w:rPr>
      </w:pPr>
      <w:r w:rsidRPr="00C228B7">
        <w:rPr>
          <w:rFonts w:asciiTheme="minorEastAsia" w:hAnsiTheme="minorEastAsia" w:hint="eastAsia"/>
        </w:rPr>
        <w:t>・</w:t>
      </w:r>
      <w:r w:rsidR="004523AD" w:rsidRPr="00C228B7">
        <w:rPr>
          <w:rFonts w:asciiTheme="minorEastAsia" w:hAnsiTheme="minorEastAsia" w:hint="eastAsia"/>
        </w:rPr>
        <w:t xml:space="preserve">　年間１回～</w:t>
      </w:r>
      <w:r w:rsidRPr="00C228B7">
        <w:rPr>
          <w:rFonts w:asciiTheme="minorEastAsia" w:hAnsiTheme="minorEastAsia" w:hint="eastAsia"/>
        </w:rPr>
        <w:t>３</w:t>
      </w:r>
      <w:r w:rsidR="004523AD" w:rsidRPr="00C228B7">
        <w:rPr>
          <w:rFonts w:asciiTheme="minorEastAsia" w:hAnsiTheme="minorEastAsia" w:hint="eastAsia"/>
        </w:rPr>
        <w:t xml:space="preserve">回　…　</w:t>
      </w:r>
      <w:r w:rsidRPr="00C228B7">
        <w:rPr>
          <w:rFonts w:asciiTheme="minorEastAsia" w:hAnsiTheme="minorEastAsia" w:hint="eastAsia"/>
        </w:rPr>
        <w:t>５</w:t>
      </w:r>
      <w:r w:rsidR="004523AD" w:rsidRPr="00C228B7">
        <w:rPr>
          <w:rFonts w:asciiTheme="minorEastAsia" w:hAnsiTheme="minorEastAsia" w:hint="eastAsia"/>
        </w:rPr>
        <w:t>点</w:t>
      </w:r>
    </w:p>
    <w:p w:rsidR="004F10B5" w:rsidRPr="00C228B7" w:rsidRDefault="004F10B5" w:rsidP="0022350C">
      <w:pPr>
        <w:ind w:firstLineChars="400" w:firstLine="864"/>
        <w:rPr>
          <w:rFonts w:asciiTheme="minorEastAsia" w:hAnsiTheme="minor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2368"/>
        </w:rPr>
        <w:t>(イ</w:t>
      </w:r>
      <w:r w:rsidRPr="00C228B7">
        <w:rPr>
          <w:rFonts w:asciiTheme="minorEastAsia" w:hAnsiTheme="minorEastAsia" w:hint="eastAsia"/>
          <w:spacing w:val="2"/>
          <w:w w:val="51"/>
          <w:kern w:val="0"/>
          <w:fitText w:val="216" w:id="-1731002368"/>
        </w:rPr>
        <w:t>)</w:t>
      </w:r>
      <w:r w:rsidRPr="00C228B7">
        <w:rPr>
          <w:rFonts w:asciiTheme="minorEastAsia" w:hAnsiTheme="minorEastAsia" w:hint="eastAsia"/>
          <w:kern w:val="0"/>
        </w:rPr>
        <w:t xml:space="preserve">　</w:t>
      </w:r>
      <w:r w:rsidRPr="00C228B7">
        <w:rPr>
          <w:rFonts w:asciiTheme="minorEastAsia" w:hAnsiTheme="minorEastAsia" w:hint="eastAsia"/>
        </w:rPr>
        <w:t>災害支援協定</w:t>
      </w:r>
      <w:r w:rsidR="00C228B7" w:rsidRPr="00C228B7">
        <w:rPr>
          <w:rFonts w:asciiTheme="minorEastAsia" w:hAnsiTheme="minorEastAsia" w:hint="eastAsia"/>
        </w:rPr>
        <w:t>及び緊急防疫協定</w:t>
      </w:r>
    </w:p>
    <w:p w:rsidR="0022350C" w:rsidRPr="00C228B7" w:rsidRDefault="00C228B7" w:rsidP="0022350C">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令和５年12月１日時点において、市との災害支援協定及び鹿児島県との緊急防疫協定を締結している団体の会員である者に対してそれぞれ10点を加点する。（最高20点）</w:t>
      </w:r>
    </w:p>
    <w:p w:rsidR="004F10B5" w:rsidRPr="00C228B7" w:rsidRDefault="004F10B5" w:rsidP="0022350C">
      <w:pPr>
        <w:ind w:leftChars="400" w:left="864" w:firstLineChars="100" w:firstLine="216"/>
        <w:rPr>
          <w:rFonts w:asciiTheme="minorEastAsia" w:hAnsiTheme="minor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2112"/>
        </w:rPr>
        <w:t>(ウ</w:t>
      </w:r>
      <w:r w:rsidRPr="00C228B7">
        <w:rPr>
          <w:rFonts w:asciiTheme="minorEastAsia" w:hAnsiTheme="minorEastAsia" w:hint="eastAsia"/>
          <w:spacing w:val="2"/>
          <w:w w:val="51"/>
          <w:kern w:val="0"/>
          <w:fitText w:val="216" w:id="-1731002112"/>
        </w:rPr>
        <w:t>)</w:t>
      </w:r>
      <w:r w:rsidRPr="00C228B7">
        <w:rPr>
          <w:rFonts w:asciiTheme="minorEastAsia" w:hAnsiTheme="minorEastAsia" w:hint="eastAsia"/>
          <w:kern w:val="0"/>
        </w:rPr>
        <w:t xml:space="preserve">　</w:t>
      </w:r>
      <w:r w:rsidRPr="00C228B7">
        <w:rPr>
          <w:rFonts w:asciiTheme="minorEastAsia" w:hAnsiTheme="minorEastAsia" w:hint="eastAsia"/>
        </w:rPr>
        <w:t>災害支援活動</w:t>
      </w:r>
    </w:p>
    <w:p w:rsidR="0022350C" w:rsidRPr="00C228B7" w:rsidRDefault="00C228B7" w:rsidP="0022350C">
      <w:pPr>
        <w:ind w:leftChars="400" w:left="864" w:firstLineChars="100" w:firstLine="216"/>
        <w:rPr>
          <w:rFonts w:asciiTheme="minorEastAsia" w:hAnsiTheme="minorEastAsia"/>
        </w:rPr>
      </w:pPr>
      <w:r w:rsidRPr="00C228B7">
        <w:rPr>
          <w:rFonts w:asciiTheme="minorEastAsia" w:hAnsiTheme="minorEastAsia" w:hint="eastAsia"/>
        </w:rPr>
        <w:t>市内の公共施設への緊急出動又は防災パトロールを行った者に、各年度（令和４・５年度）につき８点を加点する。（最高16点）</w:t>
      </w:r>
    </w:p>
    <w:p w:rsidR="004F10B5" w:rsidRPr="00C228B7" w:rsidRDefault="004F10B5" w:rsidP="0022350C">
      <w:pPr>
        <w:ind w:leftChars="400" w:left="864" w:firstLineChars="100" w:firstLine="216"/>
        <w:rPr>
          <w:rFonts w:asciiTheme="minorEastAsia" w:hAnsiTheme="minorEastAsia"/>
        </w:rPr>
      </w:pPr>
    </w:p>
    <w:p w:rsidR="0022350C" w:rsidRPr="00C228B7" w:rsidRDefault="0022350C" w:rsidP="0022350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2111"/>
        </w:rPr>
        <w:t>(エ</w:t>
      </w:r>
      <w:r w:rsidRPr="00C228B7">
        <w:rPr>
          <w:rFonts w:asciiTheme="minorEastAsia" w:hAnsiTheme="minorEastAsia" w:hint="eastAsia"/>
          <w:spacing w:val="2"/>
          <w:w w:val="51"/>
          <w:kern w:val="0"/>
          <w:fitText w:val="216" w:id="-1731002111"/>
        </w:rPr>
        <w:t>)</w:t>
      </w:r>
      <w:r w:rsidRPr="00C228B7">
        <w:rPr>
          <w:rFonts w:asciiTheme="minorEastAsia" w:hAnsiTheme="minorEastAsia" w:hint="eastAsia"/>
          <w:kern w:val="0"/>
        </w:rPr>
        <w:t xml:space="preserve">　</w:t>
      </w:r>
      <w:r w:rsidRPr="00C228B7">
        <w:rPr>
          <w:rFonts w:asciiTheme="minorEastAsia" w:hAnsiTheme="minorEastAsia" w:hint="eastAsia"/>
        </w:rPr>
        <w:t>阿久根市消防団員雇用</w:t>
      </w:r>
    </w:p>
    <w:p w:rsidR="004F10B5" w:rsidRPr="00C228B7" w:rsidRDefault="00C228B7" w:rsidP="0022350C">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令和５年12月１日時点において、常勤の役職員の中に阿久根市消防団員がいる場合に消防団員１名につき５点を加点する。（最高20点）</w:t>
      </w:r>
    </w:p>
    <w:p w:rsidR="00C228B7" w:rsidRPr="00C228B7" w:rsidRDefault="00C228B7" w:rsidP="0022350C">
      <w:pPr>
        <w:ind w:leftChars="400" w:left="864" w:firstLineChars="100" w:firstLine="216"/>
        <w:rPr>
          <w:rFonts w:asciiTheme="minorEastAsia" w:hAnsiTheme="minorEastAsia" w:hint="eastAsia"/>
        </w:rPr>
      </w:pPr>
    </w:p>
    <w:p w:rsidR="004523AD" w:rsidRPr="00C228B7" w:rsidRDefault="0022350C" w:rsidP="004523AD">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1001856"/>
        </w:rPr>
        <w:t>(オ</w:t>
      </w:r>
      <w:r w:rsidRPr="00C228B7">
        <w:rPr>
          <w:rFonts w:asciiTheme="minorEastAsia" w:hAnsiTheme="minorEastAsia" w:hint="eastAsia"/>
          <w:spacing w:val="2"/>
          <w:w w:val="51"/>
          <w:kern w:val="0"/>
          <w:fitText w:val="216" w:id="-1731001856"/>
        </w:rPr>
        <w:t>)</w:t>
      </w:r>
      <w:r w:rsidR="004523AD" w:rsidRPr="00C228B7">
        <w:rPr>
          <w:rFonts w:asciiTheme="minorEastAsia" w:hAnsiTheme="minorEastAsia" w:hint="eastAsia"/>
        </w:rPr>
        <w:t xml:space="preserve">　障がい者雇用</w:t>
      </w:r>
    </w:p>
    <w:p w:rsidR="00F549B4" w:rsidRDefault="00C228B7" w:rsidP="00C228B7">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w:t>
      </w:r>
    </w:p>
    <w:p w:rsidR="00F549B4" w:rsidRDefault="00F56F3D" w:rsidP="00F549B4">
      <w:pPr>
        <w:ind w:leftChars="500" w:left="1296" w:hangingChars="100" w:hanging="216"/>
        <w:rPr>
          <w:rFonts w:asciiTheme="minorEastAsia" w:hAnsiTheme="minorEastAsia"/>
        </w:rPr>
      </w:pPr>
      <w:r>
        <w:rPr>
          <w:rFonts w:asciiTheme="minorEastAsia" w:hAnsiTheme="minorEastAsia" w:hint="eastAsia"/>
        </w:rPr>
        <w:t>・</w:t>
      </w:r>
      <w:r w:rsidR="00F549B4">
        <w:rPr>
          <w:rFonts w:asciiTheme="minorEastAsia" w:hAnsiTheme="minorEastAsia" w:hint="eastAsia"/>
        </w:rPr>
        <w:t xml:space="preserve">　</w:t>
      </w:r>
      <w:r w:rsidR="00C228B7" w:rsidRPr="00C228B7">
        <w:rPr>
          <w:rFonts w:asciiTheme="minorEastAsia" w:hAnsiTheme="minorEastAsia" w:hint="eastAsia"/>
        </w:rPr>
        <w:t>「障害者の雇用の促進等に関する法律」に基づく法定雇用率が適用される者は、法定雇用率を達成する人数を超える人数を雇用している場合</w:t>
      </w:r>
    </w:p>
    <w:p w:rsidR="00F549B4" w:rsidRDefault="00F56F3D" w:rsidP="00F549B4">
      <w:pPr>
        <w:ind w:leftChars="500" w:left="1296" w:hangingChars="100" w:hanging="216"/>
        <w:rPr>
          <w:rFonts w:asciiTheme="minorEastAsia" w:hAnsiTheme="minorEastAsia"/>
        </w:rPr>
      </w:pPr>
      <w:r>
        <w:rPr>
          <w:rFonts w:asciiTheme="minorEastAsia" w:hAnsiTheme="minorEastAsia" w:hint="eastAsia"/>
        </w:rPr>
        <w:t>・</w:t>
      </w:r>
      <w:r w:rsidR="00F549B4">
        <w:rPr>
          <w:rFonts w:asciiTheme="minorEastAsia" w:hAnsiTheme="minorEastAsia" w:hint="eastAsia"/>
        </w:rPr>
        <w:t xml:space="preserve">　</w:t>
      </w:r>
      <w:r w:rsidR="00C228B7" w:rsidRPr="00C228B7">
        <w:rPr>
          <w:rFonts w:asciiTheme="minorEastAsia" w:hAnsiTheme="minorEastAsia" w:hint="eastAsia"/>
        </w:rPr>
        <w:t>「障害者の雇用の促進等に関する法律」に基づく法定雇用率が適用されない者は、障がい者を１人以上雇用している場合</w:t>
      </w:r>
    </w:p>
    <w:p w:rsidR="004F10B5" w:rsidRPr="00C228B7" w:rsidRDefault="00C228B7" w:rsidP="00C228B7">
      <w:pPr>
        <w:ind w:leftChars="400" w:left="864" w:firstLineChars="100" w:firstLine="216"/>
        <w:rPr>
          <w:rFonts w:asciiTheme="minorEastAsia" w:hAnsiTheme="minorEastAsia"/>
        </w:rPr>
      </w:pPr>
      <w:r w:rsidRPr="00C228B7">
        <w:rPr>
          <w:rFonts w:asciiTheme="minorEastAsia" w:hAnsiTheme="minorEastAsia" w:hint="eastAsia"/>
        </w:rPr>
        <w:t>に各５点を加点する。また、上記の雇用障がい者を１年以上継続して雇用している者は５点を追加する。（最高10点）</w:t>
      </w:r>
    </w:p>
    <w:p w:rsidR="00C228B7" w:rsidRPr="00C228B7" w:rsidRDefault="00C228B7" w:rsidP="00C228B7">
      <w:pPr>
        <w:ind w:leftChars="400" w:left="864" w:firstLineChars="100" w:firstLine="216"/>
        <w:rPr>
          <w:rFonts w:asciiTheme="minorEastAsia" w:hAnsiTheme="minorEastAsia" w:hint="eastAsia"/>
        </w:rPr>
      </w:pPr>
    </w:p>
    <w:p w:rsidR="004523AD" w:rsidRPr="00C228B7" w:rsidRDefault="003444A3" w:rsidP="004523AD">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5472"/>
        </w:rPr>
        <w:t>(カ</w:t>
      </w:r>
      <w:r w:rsidRPr="00C228B7">
        <w:rPr>
          <w:rFonts w:asciiTheme="minorEastAsia" w:hAnsiTheme="minorEastAsia" w:hint="eastAsia"/>
          <w:spacing w:val="2"/>
          <w:w w:val="51"/>
          <w:kern w:val="0"/>
          <w:fitText w:val="216" w:id="-1730985472"/>
        </w:rPr>
        <w:t>)</w:t>
      </w:r>
      <w:r w:rsidRPr="00C228B7">
        <w:rPr>
          <w:rFonts w:asciiTheme="minorEastAsia" w:hAnsiTheme="minorEastAsia" w:hint="eastAsia"/>
        </w:rPr>
        <w:t xml:space="preserve">　</w:t>
      </w:r>
      <w:r w:rsidR="004523AD" w:rsidRPr="00C228B7">
        <w:rPr>
          <w:rFonts w:asciiTheme="minorEastAsia" w:hAnsiTheme="minorEastAsia" w:hint="eastAsia"/>
        </w:rPr>
        <w:t>男女共同参画支援・子育て支援</w:t>
      </w:r>
    </w:p>
    <w:p w:rsidR="00C228B7" w:rsidRPr="00C228B7" w:rsidRDefault="00C228B7" w:rsidP="00C228B7">
      <w:pPr>
        <w:ind w:leftChars="406" w:left="1093" w:hangingChars="100" w:hanging="216"/>
        <w:rPr>
          <w:rFonts w:asciiTheme="minorEastAsia" w:hAnsiTheme="minorEastAsia" w:hint="eastAsia"/>
        </w:rPr>
      </w:pPr>
      <w:r w:rsidRPr="00C228B7">
        <w:rPr>
          <w:rFonts w:asciiTheme="minorEastAsia" w:hAnsiTheme="minorEastAsia" w:hint="eastAsia"/>
        </w:rPr>
        <w:t>・　令和５年12月１日時点において、就業規則に、育児休業制度又は介護休業制度</w:t>
      </w:r>
      <w:r w:rsidRPr="00C228B7">
        <w:rPr>
          <w:rFonts w:asciiTheme="minorEastAsia" w:hAnsiTheme="minorEastAsia" w:hint="eastAsia"/>
        </w:rPr>
        <w:lastRenderedPageBreak/>
        <w:t>を設けている場合に各２点を加点する。</w:t>
      </w:r>
    </w:p>
    <w:p w:rsidR="004523AD" w:rsidRPr="00C228B7" w:rsidRDefault="00C228B7" w:rsidP="00C228B7">
      <w:pPr>
        <w:ind w:leftChars="406" w:left="1093" w:hangingChars="100" w:hanging="216"/>
        <w:rPr>
          <w:rFonts w:asciiTheme="minorEastAsia" w:hAnsiTheme="minorEastAsia"/>
        </w:rPr>
      </w:pPr>
      <w:r w:rsidRPr="00C228B7">
        <w:rPr>
          <w:rFonts w:asciiTheme="minorEastAsia" w:hAnsiTheme="minorEastAsia" w:hint="eastAsia"/>
        </w:rPr>
        <w:t>・　令和５年12月１日時点において、「次世代育成支援対策推進法」又は「女性の職業生活における活躍の推進に関する法律」に基づく一般事業主行動計画の策定・届出を行っている場合に２点を加点する。（最高６点）</w:t>
      </w:r>
    </w:p>
    <w:p w:rsidR="004F10B5" w:rsidRPr="00C228B7" w:rsidRDefault="004F10B5" w:rsidP="003444A3">
      <w:pPr>
        <w:ind w:leftChars="406" w:left="1093" w:hangingChars="100" w:hanging="216"/>
        <w:rPr>
          <w:rFonts w:asciiTheme="minorEastAsia" w:hAnsiTheme="minorEastAsia"/>
        </w:rPr>
      </w:pPr>
    </w:p>
    <w:p w:rsidR="004523AD" w:rsidRPr="00C228B7" w:rsidRDefault="003444A3" w:rsidP="004523AD">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4960"/>
        </w:rPr>
        <w:t>(キ</w:t>
      </w:r>
      <w:r w:rsidRPr="00C228B7">
        <w:rPr>
          <w:rFonts w:asciiTheme="minorEastAsia" w:hAnsiTheme="minorEastAsia" w:hint="eastAsia"/>
          <w:spacing w:val="2"/>
          <w:w w:val="51"/>
          <w:kern w:val="0"/>
          <w:fitText w:val="216" w:id="-1730984960"/>
        </w:rPr>
        <w:t>)</w:t>
      </w:r>
      <w:r w:rsidRPr="00C228B7">
        <w:rPr>
          <w:rFonts w:asciiTheme="minorEastAsia" w:hAnsiTheme="minorEastAsia" w:hint="eastAsia"/>
        </w:rPr>
        <w:t xml:space="preserve">　</w:t>
      </w:r>
      <w:r w:rsidR="004523AD" w:rsidRPr="00C228B7">
        <w:rPr>
          <w:rFonts w:asciiTheme="minorEastAsia" w:hAnsiTheme="minorEastAsia" w:hint="eastAsia"/>
        </w:rPr>
        <w:t>環境マネジメントシステム認証取得等</w:t>
      </w:r>
    </w:p>
    <w:p w:rsidR="00C228B7" w:rsidRPr="00C228B7" w:rsidRDefault="00C228B7" w:rsidP="00C228B7">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令和５年12月１日時点において、環境マネジメントシステムの認証を取得等している者に次のとおり加点する。（最高10点）</w:t>
      </w:r>
    </w:p>
    <w:p w:rsidR="00C228B7" w:rsidRPr="00C228B7" w:rsidRDefault="00C228B7" w:rsidP="00C228B7">
      <w:pPr>
        <w:ind w:firstLineChars="400" w:firstLine="864"/>
        <w:rPr>
          <w:rFonts w:asciiTheme="minorEastAsia" w:hAnsiTheme="minorEastAsia" w:hint="eastAsia"/>
        </w:rPr>
      </w:pPr>
      <w:r w:rsidRPr="00C228B7">
        <w:rPr>
          <w:rFonts w:asciiTheme="minorEastAsia" w:hAnsiTheme="minorEastAsia" w:hint="eastAsia"/>
        </w:rPr>
        <w:t>・　ＩＳＯ14000シリーズの認証を取得している者に10点を加点する。</w:t>
      </w:r>
    </w:p>
    <w:p w:rsidR="004F10B5" w:rsidRPr="00C228B7" w:rsidRDefault="00C228B7" w:rsidP="00C228B7">
      <w:pPr>
        <w:ind w:leftChars="400" w:left="1080" w:hangingChars="100" w:hanging="216"/>
        <w:rPr>
          <w:rFonts w:asciiTheme="minorEastAsia" w:hAnsiTheme="minorEastAsia"/>
        </w:rPr>
      </w:pPr>
      <w:r w:rsidRPr="00C228B7">
        <w:rPr>
          <w:rFonts w:asciiTheme="minorEastAsia" w:hAnsiTheme="minorEastAsia" w:hint="eastAsia"/>
        </w:rPr>
        <w:t>・　エコアクション21、ＫＥＳ、エコステージのいずれかの認証を取得等している者に５点を加点する。</w:t>
      </w:r>
    </w:p>
    <w:p w:rsidR="00C228B7" w:rsidRPr="00C228B7" w:rsidRDefault="00C228B7" w:rsidP="00C228B7">
      <w:pPr>
        <w:ind w:leftChars="400" w:left="864" w:firstLineChars="100" w:firstLine="216"/>
        <w:rPr>
          <w:rFonts w:asciiTheme="minorEastAsia" w:hAnsiTheme="minorEastAsia" w:hint="eastAsia"/>
        </w:rPr>
      </w:pPr>
    </w:p>
    <w:p w:rsidR="004523AD" w:rsidRPr="00C228B7" w:rsidRDefault="003444A3" w:rsidP="003444A3">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4704"/>
        </w:rPr>
        <w:t>(ク</w:t>
      </w:r>
      <w:r w:rsidRPr="00C228B7">
        <w:rPr>
          <w:rFonts w:asciiTheme="minorEastAsia" w:hAnsiTheme="minorEastAsia" w:hint="eastAsia"/>
          <w:spacing w:val="2"/>
          <w:w w:val="51"/>
          <w:kern w:val="0"/>
          <w:fitText w:val="216" w:id="-1730984704"/>
        </w:rPr>
        <w:t>)</w:t>
      </w:r>
      <w:r w:rsidRPr="00C228B7">
        <w:rPr>
          <w:rFonts w:asciiTheme="minorEastAsia" w:hAnsiTheme="minorEastAsia" w:hint="eastAsia"/>
        </w:rPr>
        <w:t xml:space="preserve">　</w:t>
      </w:r>
      <w:r w:rsidR="004523AD" w:rsidRPr="00C228B7">
        <w:rPr>
          <w:rFonts w:asciiTheme="minorEastAsia" w:hAnsiTheme="minorEastAsia" w:hint="eastAsia"/>
        </w:rPr>
        <w:t>職業訓練生派遣</w:t>
      </w:r>
    </w:p>
    <w:p w:rsidR="004523AD" w:rsidRPr="00C228B7" w:rsidRDefault="004523AD" w:rsidP="003444A3">
      <w:pPr>
        <w:ind w:leftChars="200" w:left="864" w:hangingChars="200" w:hanging="432"/>
        <w:rPr>
          <w:rFonts w:asciiTheme="minorEastAsia" w:hAnsiTheme="minorEastAsia"/>
        </w:rPr>
      </w:pPr>
      <w:r w:rsidRPr="00C228B7">
        <w:rPr>
          <w:rFonts w:asciiTheme="minorEastAsia" w:hAnsiTheme="minorEastAsia" w:hint="eastAsia"/>
        </w:rPr>
        <w:t xml:space="preserve">　</w:t>
      </w:r>
      <w:r w:rsidR="008006FB" w:rsidRPr="00C228B7">
        <w:rPr>
          <w:rFonts w:asciiTheme="minorEastAsia" w:hAnsiTheme="minorEastAsia" w:hint="eastAsia"/>
        </w:rPr>
        <w:t xml:space="preserve">　</w:t>
      </w:r>
      <w:r w:rsidR="003444A3" w:rsidRPr="00C228B7">
        <w:rPr>
          <w:rFonts w:asciiTheme="minorEastAsia" w:hAnsiTheme="minorEastAsia" w:hint="eastAsia"/>
        </w:rPr>
        <w:t xml:space="preserve">　</w:t>
      </w:r>
      <w:r w:rsidR="00C228B7" w:rsidRPr="00C228B7">
        <w:rPr>
          <w:rFonts w:asciiTheme="minorEastAsia" w:hAnsiTheme="minorEastAsia" w:hint="eastAsia"/>
        </w:rPr>
        <w:t>令和５年12月１日時点において、出水共同高等職業訓練校に常用雇用労働者を訓練生として派遣している場合に１人当たり２点を加点する。（最高４点）</w:t>
      </w:r>
    </w:p>
    <w:p w:rsidR="003444A3" w:rsidRPr="00C228B7" w:rsidRDefault="003444A3" w:rsidP="003444A3">
      <w:pPr>
        <w:ind w:leftChars="200" w:left="864" w:hangingChars="200" w:hanging="432"/>
        <w:rPr>
          <w:rFonts w:asciiTheme="minorEastAsia" w:hAnsiTheme="minorEastAsia"/>
        </w:rPr>
      </w:pPr>
    </w:p>
    <w:p w:rsidR="004523AD" w:rsidRPr="00C228B7" w:rsidRDefault="003444A3" w:rsidP="004523AD">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4448"/>
        </w:rPr>
        <w:t>(ケ</w:t>
      </w:r>
      <w:r w:rsidRPr="00C228B7">
        <w:rPr>
          <w:rFonts w:asciiTheme="minorEastAsia" w:hAnsiTheme="minorEastAsia" w:hint="eastAsia"/>
          <w:spacing w:val="2"/>
          <w:w w:val="51"/>
          <w:kern w:val="0"/>
          <w:fitText w:val="216" w:id="-1730984448"/>
        </w:rPr>
        <w:t>)</w:t>
      </w:r>
      <w:r w:rsidRPr="00C228B7">
        <w:rPr>
          <w:rFonts w:asciiTheme="minorEastAsia" w:hAnsiTheme="minorEastAsia" w:hint="eastAsia"/>
        </w:rPr>
        <w:t xml:space="preserve">　</w:t>
      </w:r>
      <w:r w:rsidR="004523AD" w:rsidRPr="00C228B7">
        <w:rPr>
          <w:rFonts w:asciiTheme="minorEastAsia" w:hAnsiTheme="minorEastAsia" w:hint="eastAsia"/>
        </w:rPr>
        <w:t>保護観察対象者の雇用支援</w:t>
      </w:r>
    </w:p>
    <w:p w:rsidR="004523AD" w:rsidRPr="00C228B7" w:rsidRDefault="00C228B7" w:rsidP="003444A3">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令和５年12月１日時点において、鹿児島県協力雇用主会又はＮＰＯ法人鹿児島県就労支援事業者機構に登録している者に２点を加点する。</w:t>
      </w:r>
    </w:p>
    <w:p w:rsidR="004F10B5" w:rsidRPr="00C228B7" w:rsidRDefault="004F10B5" w:rsidP="003444A3">
      <w:pPr>
        <w:ind w:leftChars="400" w:left="864" w:firstLineChars="100" w:firstLine="216"/>
        <w:rPr>
          <w:rFonts w:asciiTheme="minorEastAsia" w:hAnsiTheme="minorEastAsia"/>
        </w:rPr>
      </w:pPr>
    </w:p>
    <w:p w:rsidR="00F52767" w:rsidRPr="00C228B7" w:rsidRDefault="003444A3" w:rsidP="000976DC">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4447"/>
        </w:rPr>
        <w:t>(コ</w:t>
      </w:r>
      <w:r w:rsidRPr="00C228B7">
        <w:rPr>
          <w:rFonts w:asciiTheme="minorEastAsia" w:hAnsiTheme="minorEastAsia" w:hint="eastAsia"/>
          <w:spacing w:val="2"/>
          <w:w w:val="51"/>
          <w:kern w:val="0"/>
          <w:fitText w:val="216" w:id="-1730984447"/>
        </w:rPr>
        <w:t>)</w:t>
      </w:r>
      <w:r w:rsidRPr="00C228B7">
        <w:rPr>
          <w:rFonts w:asciiTheme="minorEastAsia" w:hAnsiTheme="minorEastAsia" w:hint="eastAsia"/>
        </w:rPr>
        <w:t xml:space="preserve">　</w:t>
      </w:r>
      <w:r w:rsidR="00F52767" w:rsidRPr="00C228B7">
        <w:rPr>
          <w:rFonts w:asciiTheme="minorEastAsia" w:hAnsiTheme="minorEastAsia" w:hint="eastAsia"/>
        </w:rPr>
        <w:t>新規学卒者等雇用</w:t>
      </w:r>
    </w:p>
    <w:p w:rsidR="00F52767" w:rsidRPr="00C228B7" w:rsidRDefault="00C228B7" w:rsidP="00CA760C">
      <w:pPr>
        <w:ind w:leftChars="400" w:left="864" w:firstLineChars="100" w:firstLine="216"/>
        <w:jc w:val="left"/>
        <w:rPr>
          <w:rFonts w:asciiTheme="minorEastAsia" w:hAnsiTheme="minorEastAsia"/>
        </w:rPr>
      </w:pPr>
      <w:r w:rsidRPr="00C228B7">
        <w:rPr>
          <w:rFonts w:asciiTheme="minorEastAsia" w:hAnsiTheme="minorEastAsia" w:hint="eastAsia"/>
        </w:rPr>
        <w:t>学校教育法に規定する学校若しくは専修学校又は職業能力開発促進法に規定する公共職業能力開発施設を令和２年４月１日から令和５年３月31日（３か年度間）の間に卒業した者を採用し、令和５年12月１日時点において常用雇用労働者として雇用している場合に１名当たり５点（鹿児島県立鶴翔高等学校卒業者については10点）を加点する。（最高20点）</w:t>
      </w:r>
    </w:p>
    <w:p w:rsidR="004F10B5" w:rsidRPr="00C228B7" w:rsidRDefault="004F10B5" w:rsidP="003444A3">
      <w:pPr>
        <w:ind w:leftChars="400" w:left="864" w:firstLineChars="100" w:firstLine="216"/>
        <w:jc w:val="left"/>
        <w:rPr>
          <w:rFonts w:asciiTheme="minorEastAsia" w:hAnsiTheme="minorEastAsia"/>
        </w:rPr>
      </w:pPr>
    </w:p>
    <w:p w:rsidR="000E0D16" w:rsidRPr="00C228B7" w:rsidRDefault="003444A3" w:rsidP="003444A3">
      <w:pPr>
        <w:ind w:firstLineChars="200" w:firstLine="432"/>
        <w:rPr>
          <w:rFonts w:asciiTheme="minorEastAsia" w:hAnsiTheme="minorEastAsia"/>
        </w:rPr>
      </w:pPr>
      <w:r w:rsidRPr="00C228B7">
        <w:rPr>
          <w:rFonts w:asciiTheme="minorEastAsia" w:hAnsiTheme="minorEastAsia" w:hint="eastAsia"/>
        </w:rPr>
        <w:t xml:space="preserve">　</w:t>
      </w:r>
      <w:r w:rsidRPr="00C228B7">
        <w:rPr>
          <w:rFonts w:asciiTheme="minorEastAsia" w:hAnsiTheme="minorEastAsia" w:hint="eastAsia"/>
          <w:w w:val="51"/>
          <w:kern w:val="0"/>
          <w:fitText w:val="216" w:id="-1730983936"/>
        </w:rPr>
        <w:t>(サ</w:t>
      </w:r>
      <w:r w:rsidRPr="00C228B7">
        <w:rPr>
          <w:rFonts w:asciiTheme="minorEastAsia" w:hAnsiTheme="minorEastAsia" w:hint="eastAsia"/>
          <w:spacing w:val="2"/>
          <w:w w:val="51"/>
          <w:kern w:val="0"/>
          <w:fitText w:val="216" w:id="-1730983936"/>
        </w:rPr>
        <w:t>)</w:t>
      </w:r>
      <w:r w:rsidRPr="00C228B7">
        <w:rPr>
          <w:rFonts w:asciiTheme="minorEastAsia" w:hAnsiTheme="minorEastAsia" w:hint="eastAsia"/>
        </w:rPr>
        <w:t xml:space="preserve">　</w:t>
      </w:r>
      <w:r w:rsidR="000E0D16" w:rsidRPr="00C228B7">
        <w:rPr>
          <w:rFonts w:asciiTheme="minorEastAsia" w:hAnsiTheme="minorEastAsia" w:hint="eastAsia"/>
        </w:rPr>
        <w:t>福利厚生</w:t>
      </w:r>
    </w:p>
    <w:p w:rsidR="000E0D16" w:rsidRPr="00C228B7" w:rsidRDefault="00C228B7" w:rsidP="003444A3">
      <w:pPr>
        <w:ind w:leftChars="400" w:left="864" w:firstLineChars="100" w:firstLine="216"/>
        <w:rPr>
          <w:rFonts w:asciiTheme="minorEastAsia" w:hAnsiTheme="minorEastAsia"/>
        </w:rPr>
      </w:pPr>
      <w:r w:rsidRPr="00C228B7">
        <w:rPr>
          <w:rFonts w:asciiTheme="minorEastAsia" w:hAnsiTheme="minorEastAsia" w:hint="eastAsia"/>
        </w:rPr>
        <w:t>令和５年12月１日時点において、厚生年金基金に加入している者又は確定給付企業年金など企業年金制度を導入している者に10点を加点する。</w:t>
      </w:r>
    </w:p>
    <w:p w:rsidR="00343E82" w:rsidRPr="00C228B7" w:rsidRDefault="00343E82" w:rsidP="00BF777D">
      <w:pPr>
        <w:ind w:firstLineChars="100" w:firstLine="216"/>
        <w:rPr>
          <w:rFonts w:asciiTheme="minorEastAsia" w:hAnsiTheme="minorEastAsia"/>
        </w:rPr>
      </w:pPr>
    </w:p>
    <w:p w:rsidR="00F52767" w:rsidRPr="00C228B7" w:rsidRDefault="00BF777D" w:rsidP="00BF777D">
      <w:pPr>
        <w:ind w:firstLineChars="100" w:firstLine="216"/>
        <w:rPr>
          <w:rFonts w:asciiTheme="minorEastAsia" w:hAnsiTheme="minorEastAsia"/>
        </w:rPr>
      </w:pPr>
      <w:r w:rsidRPr="00C228B7">
        <w:rPr>
          <w:rFonts w:asciiTheme="minorEastAsia" w:hAnsiTheme="minorEastAsia" w:hint="eastAsia"/>
        </w:rPr>
        <w:t>⑷</w:t>
      </w:r>
      <w:r w:rsidR="00F52767" w:rsidRPr="00C228B7">
        <w:rPr>
          <w:rFonts w:asciiTheme="minorEastAsia" w:hAnsiTheme="minorEastAsia" w:hint="eastAsia"/>
        </w:rPr>
        <w:t xml:space="preserve">　減点事項（対象期間　</w:t>
      </w:r>
      <w:r w:rsidR="00C228B7" w:rsidRPr="00C228B7">
        <w:rPr>
          <w:rFonts w:asciiTheme="minorEastAsia" w:hAnsiTheme="minorEastAsia" w:hint="eastAsia"/>
        </w:rPr>
        <w:t>令和４年４月１日～令和６年３月31日</w:t>
      </w:r>
      <w:r w:rsidR="00F52767" w:rsidRPr="00C228B7">
        <w:rPr>
          <w:rFonts w:asciiTheme="minorEastAsia" w:hAnsiTheme="minorEastAsia" w:hint="eastAsia"/>
        </w:rPr>
        <w:t>）</w:t>
      </w:r>
    </w:p>
    <w:tbl>
      <w:tblPr>
        <w:tblStyle w:val="a3"/>
        <w:tblW w:w="0" w:type="auto"/>
        <w:tblInd w:w="704" w:type="dxa"/>
        <w:tblLook w:val="04A0" w:firstRow="1" w:lastRow="0" w:firstColumn="1" w:lastColumn="0" w:noHBand="0" w:noVBand="1"/>
      </w:tblPr>
      <w:tblGrid>
        <w:gridCol w:w="6237"/>
        <w:gridCol w:w="1559"/>
      </w:tblGrid>
      <w:tr w:rsidR="00F56F3D" w:rsidTr="001A5BFF">
        <w:tc>
          <w:tcPr>
            <w:tcW w:w="6237" w:type="dxa"/>
          </w:tcPr>
          <w:p w:rsidR="00F56F3D" w:rsidRDefault="00F56F3D" w:rsidP="00F56F3D">
            <w:pPr>
              <w:jc w:val="center"/>
              <w:rPr>
                <w:rFonts w:asciiTheme="minorEastAsia" w:hAnsiTheme="minorEastAsia" w:hint="eastAsia"/>
              </w:rPr>
            </w:pPr>
            <w:r>
              <w:rPr>
                <w:rFonts w:asciiTheme="minorEastAsia" w:hAnsiTheme="minorEastAsia" w:hint="eastAsia"/>
              </w:rPr>
              <w:t>減点事項</w:t>
            </w:r>
          </w:p>
        </w:tc>
        <w:tc>
          <w:tcPr>
            <w:tcW w:w="1559" w:type="dxa"/>
          </w:tcPr>
          <w:p w:rsidR="00F56F3D" w:rsidRDefault="00F56F3D" w:rsidP="00F56F3D">
            <w:pPr>
              <w:jc w:val="center"/>
              <w:rPr>
                <w:rFonts w:asciiTheme="minorEastAsia" w:hAnsiTheme="minorEastAsia"/>
              </w:rPr>
            </w:pPr>
            <w:r>
              <w:rPr>
                <w:rFonts w:asciiTheme="minorEastAsia" w:hAnsiTheme="minorEastAsia" w:hint="eastAsia"/>
              </w:rPr>
              <w:t>減点</w:t>
            </w:r>
          </w:p>
        </w:tc>
      </w:tr>
      <w:tr w:rsidR="00F56F3D" w:rsidTr="001A5BFF">
        <w:tc>
          <w:tcPr>
            <w:tcW w:w="7796" w:type="dxa"/>
            <w:gridSpan w:val="2"/>
          </w:tcPr>
          <w:p w:rsidR="00F56F3D" w:rsidRDefault="00F56F3D" w:rsidP="00F56F3D">
            <w:pPr>
              <w:jc w:val="left"/>
              <w:rPr>
                <w:rFonts w:asciiTheme="minorEastAsia" w:hAnsiTheme="minorEastAsia"/>
              </w:rPr>
            </w:pPr>
            <w:r>
              <w:rPr>
                <w:rFonts w:asciiTheme="minorEastAsia" w:hAnsiTheme="minorEastAsia" w:hint="eastAsia"/>
              </w:rPr>
              <w:t xml:space="preserve">ア　</w:t>
            </w:r>
            <w:r w:rsidRPr="00C228B7">
              <w:rPr>
                <w:rFonts w:asciiTheme="minorEastAsia" w:hAnsiTheme="minorEastAsia" w:hint="eastAsia"/>
              </w:rPr>
              <w:t>指名停止を受けた者</w:t>
            </w:r>
          </w:p>
        </w:tc>
      </w:tr>
      <w:tr w:rsidR="00F56F3D" w:rsidTr="001A5BFF">
        <w:tc>
          <w:tcPr>
            <w:tcW w:w="6237" w:type="dxa"/>
          </w:tcPr>
          <w:p w:rsidR="00F56F3D"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３か月未満</w:t>
            </w:r>
          </w:p>
        </w:tc>
        <w:tc>
          <w:tcPr>
            <w:tcW w:w="1559" w:type="dxa"/>
          </w:tcPr>
          <w:p w:rsidR="00F56F3D" w:rsidRDefault="00F56F3D" w:rsidP="00F56F3D">
            <w:pPr>
              <w:jc w:val="center"/>
              <w:rPr>
                <w:rFonts w:asciiTheme="minorEastAsia" w:hAnsiTheme="minorEastAsia"/>
              </w:rPr>
            </w:pPr>
            <w:r w:rsidRPr="00F56F3D">
              <w:rPr>
                <w:rFonts w:asciiTheme="minorEastAsia" w:hAnsiTheme="minorEastAsia" w:hint="eastAsia"/>
              </w:rPr>
              <w:t>△12点</w:t>
            </w:r>
          </w:p>
        </w:tc>
      </w:tr>
      <w:tr w:rsidR="00F56F3D" w:rsidTr="001A5BFF">
        <w:tc>
          <w:tcPr>
            <w:tcW w:w="6237" w:type="dxa"/>
          </w:tcPr>
          <w:p w:rsidR="00F56F3D" w:rsidRPr="00F56F3D" w:rsidRDefault="00F56F3D" w:rsidP="00BF777D">
            <w:r>
              <w:rPr>
                <w:rFonts w:hint="eastAsia"/>
              </w:rPr>
              <w:t xml:space="preserve">　</w:t>
            </w:r>
            <w:r w:rsidR="001A5BFF">
              <w:rPr>
                <w:rFonts w:hint="eastAsia"/>
              </w:rPr>
              <w:t>・</w:t>
            </w:r>
            <w:r>
              <w:rPr>
                <w:rFonts w:hint="eastAsia"/>
              </w:rPr>
              <w:t xml:space="preserve">　</w:t>
            </w:r>
            <w:r w:rsidRPr="00C228B7">
              <w:rPr>
                <w:rFonts w:asciiTheme="minorEastAsia" w:hAnsiTheme="minorEastAsia" w:hint="eastAsia"/>
              </w:rPr>
              <w:t>３か月以上６か月未満</w:t>
            </w:r>
          </w:p>
        </w:tc>
        <w:tc>
          <w:tcPr>
            <w:tcW w:w="1559" w:type="dxa"/>
          </w:tcPr>
          <w:p w:rsidR="00F56F3D" w:rsidRDefault="00F56F3D" w:rsidP="00F56F3D">
            <w:pPr>
              <w:jc w:val="center"/>
              <w:rPr>
                <w:rFonts w:asciiTheme="minorEastAsia" w:hAnsiTheme="minorEastAsia"/>
              </w:rPr>
            </w:pPr>
            <w:r w:rsidRPr="00F56F3D">
              <w:rPr>
                <w:rFonts w:asciiTheme="minorEastAsia" w:hAnsiTheme="minorEastAsia" w:hint="eastAsia"/>
              </w:rPr>
              <w:t>△23点</w:t>
            </w:r>
          </w:p>
        </w:tc>
      </w:tr>
      <w:tr w:rsidR="00F56F3D" w:rsidTr="001A5BFF">
        <w:tc>
          <w:tcPr>
            <w:tcW w:w="6237" w:type="dxa"/>
          </w:tcPr>
          <w:p w:rsidR="00F56F3D" w:rsidRDefault="00F56F3D" w:rsidP="00BF777D">
            <w:pPr>
              <w:rPr>
                <w:rFonts w:asciiTheme="minorEastAsia" w:hAnsiTheme="minorEastAsia"/>
              </w:rPr>
            </w:pPr>
            <w:r>
              <w:rPr>
                <w:rFonts w:asciiTheme="minorEastAsia" w:hAnsiTheme="minorEastAsia" w:hint="eastAsia"/>
              </w:rPr>
              <w:lastRenderedPageBreak/>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６か月以上</w:t>
            </w:r>
          </w:p>
        </w:tc>
        <w:tc>
          <w:tcPr>
            <w:tcW w:w="1559" w:type="dxa"/>
          </w:tcPr>
          <w:p w:rsidR="00F56F3D" w:rsidRDefault="00F56F3D" w:rsidP="00F56F3D">
            <w:pPr>
              <w:jc w:val="center"/>
              <w:rPr>
                <w:rFonts w:asciiTheme="minorEastAsia" w:hAnsiTheme="minorEastAsia"/>
              </w:rPr>
            </w:pPr>
            <w:r w:rsidRPr="00F56F3D">
              <w:rPr>
                <w:rFonts w:asciiTheme="minorEastAsia" w:hAnsiTheme="minorEastAsia" w:hint="eastAsia"/>
              </w:rPr>
              <w:t>△36点</w:t>
            </w:r>
          </w:p>
        </w:tc>
      </w:tr>
      <w:tr w:rsidR="00F56F3D" w:rsidTr="001A5BFF">
        <w:tc>
          <w:tcPr>
            <w:tcW w:w="6237" w:type="dxa"/>
          </w:tcPr>
          <w:p w:rsidR="00F56F3D" w:rsidRDefault="00F56F3D" w:rsidP="00BF777D">
            <w:pPr>
              <w:rPr>
                <w:rFonts w:asciiTheme="minorEastAsia" w:hAnsiTheme="minorEastAsia"/>
              </w:rPr>
            </w:pPr>
            <w:r>
              <w:rPr>
                <w:rFonts w:asciiTheme="minorEastAsia" w:hAnsiTheme="minorEastAsia" w:hint="eastAsia"/>
              </w:rPr>
              <w:t xml:space="preserve">イ　</w:t>
            </w:r>
            <w:r w:rsidRPr="00C228B7">
              <w:rPr>
                <w:rFonts w:asciiTheme="minorEastAsia" w:hAnsiTheme="minorEastAsia" w:hint="eastAsia"/>
              </w:rPr>
              <w:t>法第</w:t>
            </w:r>
            <w:r>
              <w:rPr>
                <w:rFonts w:asciiTheme="minorEastAsia" w:hAnsiTheme="minorEastAsia" w:hint="eastAsia"/>
              </w:rPr>
              <w:t>11条に</w:t>
            </w:r>
            <w:r w:rsidRPr="00C228B7">
              <w:rPr>
                <w:rFonts w:asciiTheme="minorEastAsia" w:hAnsiTheme="minorEastAsia" w:hint="eastAsia"/>
              </w:rPr>
              <w:t>規定する変更届の遅延（決算変更届等）</w:t>
            </w:r>
          </w:p>
        </w:tc>
        <w:tc>
          <w:tcPr>
            <w:tcW w:w="1559" w:type="dxa"/>
          </w:tcPr>
          <w:p w:rsidR="00F56F3D" w:rsidRDefault="00F56F3D" w:rsidP="001A5BFF">
            <w:pPr>
              <w:jc w:val="center"/>
              <w:rPr>
                <w:rFonts w:asciiTheme="minorEastAsia" w:hAnsiTheme="minorEastAsia"/>
              </w:rPr>
            </w:pPr>
            <w:r w:rsidRPr="00F56F3D">
              <w:rPr>
                <w:rFonts w:asciiTheme="minorEastAsia" w:hAnsiTheme="minorEastAsia" w:hint="eastAsia"/>
              </w:rPr>
              <w:t>△４点</w:t>
            </w:r>
          </w:p>
        </w:tc>
      </w:tr>
      <w:tr w:rsidR="00F56F3D" w:rsidTr="001A5BFF">
        <w:tc>
          <w:tcPr>
            <w:tcW w:w="6237" w:type="dxa"/>
          </w:tcPr>
          <w:p w:rsidR="00F56F3D" w:rsidRDefault="00F56F3D" w:rsidP="00BF777D">
            <w:pPr>
              <w:rPr>
                <w:rFonts w:asciiTheme="minorEastAsia" w:hAnsiTheme="minorEastAsia"/>
              </w:rPr>
            </w:pPr>
            <w:r w:rsidRPr="00F56F3D">
              <w:rPr>
                <w:rFonts w:asciiTheme="minorEastAsia" w:hAnsiTheme="minorEastAsia" w:hint="eastAsia"/>
              </w:rPr>
              <w:t>ウ　法第22条の規定に違反した者（一括下請）</w:t>
            </w:r>
          </w:p>
        </w:tc>
        <w:tc>
          <w:tcPr>
            <w:tcW w:w="1559" w:type="dxa"/>
          </w:tcPr>
          <w:p w:rsidR="00F56F3D" w:rsidRDefault="00F56F3D" w:rsidP="001A5BFF">
            <w:pPr>
              <w:jc w:val="center"/>
              <w:rPr>
                <w:rFonts w:asciiTheme="minorEastAsia" w:hAnsiTheme="minorEastAsia"/>
              </w:rPr>
            </w:pPr>
            <w:r w:rsidRPr="00F56F3D">
              <w:rPr>
                <w:rFonts w:asciiTheme="minorEastAsia" w:hAnsiTheme="minorEastAsia" w:hint="eastAsia"/>
              </w:rPr>
              <w:t>△12点</w:t>
            </w:r>
          </w:p>
        </w:tc>
      </w:tr>
      <w:tr w:rsidR="00F56F3D" w:rsidTr="001A5BFF">
        <w:tc>
          <w:tcPr>
            <w:tcW w:w="7796" w:type="dxa"/>
            <w:gridSpan w:val="2"/>
          </w:tcPr>
          <w:p w:rsidR="00F56F3D" w:rsidRDefault="00F56F3D" w:rsidP="00BF777D">
            <w:pPr>
              <w:rPr>
                <w:rFonts w:asciiTheme="minorEastAsia" w:hAnsiTheme="minorEastAsia"/>
              </w:rPr>
            </w:pPr>
            <w:r w:rsidRPr="00F56F3D">
              <w:rPr>
                <w:rFonts w:asciiTheme="minorEastAsia" w:hAnsiTheme="minorEastAsia" w:hint="eastAsia"/>
              </w:rPr>
              <w:t>エ　法第28条に規定する行政処分を受けた者</w:t>
            </w:r>
          </w:p>
        </w:tc>
      </w:tr>
      <w:tr w:rsidR="00F56F3D" w:rsidTr="001A5BFF">
        <w:tc>
          <w:tcPr>
            <w:tcW w:w="6237" w:type="dxa"/>
          </w:tcPr>
          <w:p w:rsidR="00F56F3D" w:rsidRPr="00F56F3D"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指示処分</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△23点</w:t>
            </w:r>
          </w:p>
        </w:tc>
      </w:tr>
      <w:tr w:rsidR="00F56F3D" w:rsidTr="001A5BFF">
        <w:tc>
          <w:tcPr>
            <w:tcW w:w="6237" w:type="dxa"/>
          </w:tcPr>
          <w:p w:rsidR="00F56F3D" w:rsidRPr="00F56F3D"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 xml:space="preserve">・　</w:t>
            </w:r>
            <w:r w:rsidRPr="00C228B7">
              <w:rPr>
                <w:rFonts w:asciiTheme="minorEastAsia" w:hAnsiTheme="minorEastAsia" w:hint="eastAsia"/>
              </w:rPr>
              <w:t>営業停止処分</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△29点</w:t>
            </w:r>
          </w:p>
        </w:tc>
      </w:tr>
      <w:tr w:rsidR="00F56F3D" w:rsidTr="001A5BFF">
        <w:tc>
          <w:tcPr>
            <w:tcW w:w="6237" w:type="dxa"/>
          </w:tcPr>
          <w:p w:rsidR="00F56F3D" w:rsidRPr="00F56F3D" w:rsidRDefault="00F56F3D" w:rsidP="00BF777D">
            <w:pPr>
              <w:rPr>
                <w:rFonts w:asciiTheme="minorEastAsia" w:hAnsiTheme="minorEastAsia" w:hint="eastAsia"/>
              </w:rPr>
            </w:pPr>
            <w:r w:rsidRPr="00C228B7">
              <w:rPr>
                <w:rFonts w:asciiTheme="minorEastAsia" w:hAnsiTheme="minorEastAsia" w:hint="eastAsia"/>
              </w:rPr>
              <w:t>オ　法第29条第１項第２号に規定する取消処分を受けた者</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△40点</w:t>
            </w:r>
          </w:p>
        </w:tc>
      </w:tr>
      <w:tr w:rsidR="00F56F3D" w:rsidTr="001A5BFF">
        <w:tc>
          <w:tcPr>
            <w:tcW w:w="6237" w:type="dxa"/>
          </w:tcPr>
          <w:p w:rsidR="00F56F3D" w:rsidRPr="00F56F3D" w:rsidRDefault="00F56F3D" w:rsidP="00BF777D">
            <w:pPr>
              <w:rPr>
                <w:rFonts w:asciiTheme="minorEastAsia" w:hAnsiTheme="minorEastAsia" w:hint="eastAsia"/>
              </w:rPr>
            </w:pPr>
            <w:r w:rsidRPr="00C228B7">
              <w:rPr>
                <w:rFonts w:asciiTheme="minorEastAsia" w:hAnsiTheme="minorEastAsia" w:hint="eastAsia"/>
              </w:rPr>
              <w:t>カ　許可切れ新規</w:t>
            </w:r>
            <w:r>
              <w:rPr>
                <w:rFonts w:asciiTheme="minorEastAsia" w:hAnsiTheme="minorEastAsia" w:hint="eastAsia"/>
              </w:rPr>
              <w:t>、</w:t>
            </w:r>
            <w:r w:rsidRPr="00C228B7">
              <w:rPr>
                <w:rFonts w:asciiTheme="minorEastAsia" w:hAnsiTheme="minorEastAsia" w:hint="eastAsia"/>
              </w:rPr>
              <w:t>更新手続遅延（始末書）</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△８点</w:t>
            </w:r>
          </w:p>
        </w:tc>
      </w:tr>
      <w:tr w:rsidR="00F56F3D" w:rsidTr="001A5BFF">
        <w:tc>
          <w:tcPr>
            <w:tcW w:w="7796" w:type="dxa"/>
            <w:gridSpan w:val="2"/>
          </w:tcPr>
          <w:p w:rsidR="00F56F3D" w:rsidRDefault="00F56F3D" w:rsidP="00BF777D">
            <w:pPr>
              <w:rPr>
                <w:rFonts w:asciiTheme="minorEastAsia" w:hAnsiTheme="minorEastAsia"/>
              </w:rPr>
            </w:pPr>
            <w:r w:rsidRPr="00C228B7">
              <w:rPr>
                <w:rFonts w:asciiTheme="minorEastAsia" w:hAnsiTheme="minorEastAsia" w:hint="eastAsia"/>
              </w:rPr>
              <w:t>キ　工事遅延</w:t>
            </w:r>
          </w:p>
        </w:tc>
      </w:tr>
      <w:tr w:rsidR="00F56F3D" w:rsidTr="001A5BFF">
        <w:tc>
          <w:tcPr>
            <w:tcW w:w="6237" w:type="dxa"/>
          </w:tcPr>
          <w:p w:rsidR="00F56F3D" w:rsidRPr="00C228B7"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15日以上30日未満</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△６点</w:t>
            </w:r>
          </w:p>
        </w:tc>
      </w:tr>
      <w:tr w:rsidR="00F56F3D" w:rsidTr="001A5BFF">
        <w:tc>
          <w:tcPr>
            <w:tcW w:w="6237" w:type="dxa"/>
          </w:tcPr>
          <w:p w:rsidR="00F56F3D" w:rsidRPr="00C228B7"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30日以上60日未満</w:t>
            </w:r>
          </w:p>
        </w:tc>
        <w:tc>
          <w:tcPr>
            <w:tcW w:w="1559" w:type="dxa"/>
          </w:tcPr>
          <w:p w:rsidR="00F56F3D" w:rsidRDefault="00F56F3D" w:rsidP="001A5BFF">
            <w:pPr>
              <w:jc w:val="center"/>
              <w:rPr>
                <w:rFonts w:asciiTheme="minorEastAsia" w:hAnsiTheme="minorEastAsia"/>
              </w:rPr>
            </w:pPr>
            <w:r w:rsidRPr="00C228B7">
              <w:rPr>
                <w:rFonts w:asciiTheme="minorEastAsia" w:hAnsiTheme="minorEastAsia" w:hint="eastAsia"/>
              </w:rPr>
              <w:t>△12点</w:t>
            </w:r>
          </w:p>
        </w:tc>
      </w:tr>
      <w:tr w:rsidR="00F56F3D" w:rsidTr="001A5BFF">
        <w:tc>
          <w:tcPr>
            <w:tcW w:w="6237" w:type="dxa"/>
          </w:tcPr>
          <w:p w:rsidR="00F56F3D" w:rsidRPr="00C228B7" w:rsidRDefault="00F56F3D" w:rsidP="00BF777D">
            <w:pPr>
              <w:rPr>
                <w:rFonts w:asciiTheme="minorEastAsia" w:hAnsiTheme="minorEastAsia" w:hint="eastAsia"/>
              </w:rPr>
            </w:pPr>
            <w:r>
              <w:rPr>
                <w:rFonts w:asciiTheme="minorEastAsia" w:hAnsiTheme="minorEastAsia" w:hint="eastAsia"/>
              </w:rPr>
              <w:t xml:space="preserve">　</w:t>
            </w:r>
            <w:r w:rsidR="001A5BFF">
              <w:rPr>
                <w:rFonts w:asciiTheme="minorEastAsia" w:hAnsiTheme="minorEastAsia" w:hint="eastAsia"/>
              </w:rPr>
              <w:t>・</w:t>
            </w:r>
            <w:r>
              <w:rPr>
                <w:rFonts w:asciiTheme="minorEastAsia" w:hAnsiTheme="minorEastAsia" w:hint="eastAsia"/>
              </w:rPr>
              <w:t xml:space="preserve">　</w:t>
            </w:r>
            <w:r w:rsidRPr="00C228B7">
              <w:rPr>
                <w:rFonts w:asciiTheme="minorEastAsia" w:hAnsiTheme="minorEastAsia" w:hint="eastAsia"/>
              </w:rPr>
              <w:t>60日以上</w:t>
            </w:r>
          </w:p>
        </w:tc>
        <w:tc>
          <w:tcPr>
            <w:tcW w:w="1559" w:type="dxa"/>
          </w:tcPr>
          <w:p w:rsidR="00F56F3D" w:rsidRDefault="00F56F3D" w:rsidP="001A5BFF">
            <w:pPr>
              <w:jc w:val="center"/>
              <w:rPr>
                <w:rFonts w:asciiTheme="minorEastAsia" w:hAnsiTheme="minorEastAsia"/>
              </w:rPr>
            </w:pPr>
            <w:r w:rsidRPr="00F53597">
              <w:rPr>
                <w:rFonts w:asciiTheme="minorEastAsia" w:hAnsiTheme="minorEastAsia" w:hint="eastAsia"/>
              </w:rPr>
              <w:t>△</w:t>
            </w:r>
            <w:r>
              <w:rPr>
                <w:rFonts w:asciiTheme="minorEastAsia" w:hAnsiTheme="minorEastAsia" w:hint="eastAsia"/>
              </w:rPr>
              <w:t>20点</w:t>
            </w:r>
          </w:p>
        </w:tc>
      </w:tr>
    </w:tbl>
    <w:p w:rsidR="00F467EB" w:rsidRPr="00F53597" w:rsidRDefault="00F467EB" w:rsidP="00F56F3D">
      <w:pPr>
        <w:ind w:firstLineChars="200" w:firstLine="432"/>
        <w:rPr>
          <w:rFonts w:asciiTheme="minorEastAsia" w:hAnsiTheme="minorEastAsia"/>
        </w:rPr>
      </w:pPr>
    </w:p>
    <w:sectPr w:rsidR="00F467EB" w:rsidRPr="00F53597" w:rsidSect="00CB01BF">
      <w:pgSz w:w="11906" w:h="16838" w:code="9"/>
      <w:pgMar w:top="1418" w:right="1418" w:bottom="1418" w:left="1418" w:header="851" w:footer="992" w:gutter="0"/>
      <w:cols w:space="425"/>
      <w:docGrid w:type="linesAndChars" w:linePitch="37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992" w:rsidRDefault="00226992" w:rsidP="009E0AF3">
      <w:r>
        <w:separator/>
      </w:r>
    </w:p>
  </w:endnote>
  <w:endnote w:type="continuationSeparator" w:id="0">
    <w:p w:rsidR="00226992" w:rsidRDefault="00226992" w:rsidP="009E0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992" w:rsidRDefault="00226992" w:rsidP="009E0AF3">
      <w:r>
        <w:separator/>
      </w:r>
    </w:p>
  </w:footnote>
  <w:footnote w:type="continuationSeparator" w:id="0">
    <w:p w:rsidR="00226992" w:rsidRDefault="00226992" w:rsidP="009E0A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CE3DF3"/>
    <w:multiLevelType w:val="hybridMultilevel"/>
    <w:tmpl w:val="4F76C8F0"/>
    <w:lvl w:ilvl="0" w:tplc="F918C41E">
      <w:numFmt w:val="bullet"/>
      <w:lvlText w:val="・"/>
      <w:lvlJc w:val="left"/>
      <w:pPr>
        <w:ind w:left="1299" w:hanging="435"/>
      </w:pPr>
      <w:rPr>
        <w:rFonts w:ascii="ＭＳ 明朝" w:eastAsia="ＭＳ 明朝" w:hAnsi="ＭＳ 明朝" w:cstheme="minorBidi" w:hint="eastAsia"/>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abstractNum w:abstractNumId="1" w15:restartNumberingAfterBreak="0">
    <w:nsid w:val="57AD4D4B"/>
    <w:multiLevelType w:val="hybridMultilevel"/>
    <w:tmpl w:val="F77E5744"/>
    <w:lvl w:ilvl="0" w:tplc="04090001">
      <w:start w:val="1"/>
      <w:numFmt w:val="bullet"/>
      <w:lvlText w:val=""/>
      <w:lvlJc w:val="left"/>
      <w:pPr>
        <w:ind w:left="1284" w:hanging="420"/>
      </w:pPr>
      <w:rPr>
        <w:rFonts w:ascii="Wingdings" w:hAnsi="Wingdings" w:hint="default"/>
      </w:rPr>
    </w:lvl>
    <w:lvl w:ilvl="1" w:tplc="0409000B" w:tentative="1">
      <w:start w:val="1"/>
      <w:numFmt w:val="bullet"/>
      <w:lvlText w:val=""/>
      <w:lvlJc w:val="left"/>
      <w:pPr>
        <w:ind w:left="1704" w:hanging="420"/>
      </w:pPr>
      <w:rPr>
        <w:rFonts w:ascii="Wingdings" w:hAnsi="Wingdings" w:hint="default"/>
      </w:rPr>
    </w:lvl>
    <w:lvl w:ilvl="2" w:tplc="0409000D" w:tentative="1">
      <w:start w:val="1"/>
      <w:numFmt w:val="bullet"/>
      <w:lvlText w:val=""/>
      <w:lvlJc w:val="left"/>
      <w:pPr>
        <w:ind w:left="2124" w:hanging="420"/>
      </w:pPr>
      <w:rPr>
        <w:rFonts w:ascii="Wingdings" w:hAnsi="Wingdings" w:hint="default"/>
      </w:rPr>
    </w:lvl>
    <w:lvl w:ilvl="3" w:tplc="04090001" w:tentative="1">
      <w:start w:val="1"/>
      <w:numFmt w:val="bullet"/>
      <w:lvlText w:val=""/>
      <w:lvlJc w:val="left"/>
      <w:pPr>
        <w:ind w:left="2544" w:hanging="420"/>
      </w:pPr>
      <w:rPr>
        <w:rFonts w:ascii="Wingdings" w:hAnsi="Wingdings" w:hint="default"/>
      </w:rPr>
    </w:lvl>
    <w:lvl w:ilvl="4" w:tplc="0409000B" w:tentative="1">
      <w:start w:val="1"/>
      <w:numFmt w:val="bullet"/>
      <w:lvlText w:val=""/>
      <w:lvlJc w:val="left"/>
      <w:pPr>
        <w:ind w:left="2964" w:hanging="420"/>
      </w:pPr>
      <w:rPr>
        <w:rFonts w:ascii="Wingdings" w:hAnsi="Wingdings" w:hint="default"/>
      </w:rPr>
    </w:lvl>
    <w:lvl w:ilvl="5" w:tplc="0409000D" w:tentative="1">
      <w:start w:val="1"/>
      <w:numFmt w:val="bullet"/>
      <w:lvlText w:val=""/>
      <w:lvlJc w:val="left"/>
      <w:pPr>
        <w:ind w:left="3384" w:hanging="420"/>
      </w:pPr>
      <w:rPr>
        <w:rFonts w:ascii="Wingdings" w:hAnsi="Wingdings" w:hint="default"/>
      </w:rPr>
    </w:lvl>
    <w:lvl w:ilvl="6" w:tplc="04090001" w:tentative="1">
      <w:start w:val="1"/>
      <w:numFmt w:val="bullet"/>
      <w:lvlText w:val=""/>
      <w:lvlJc w:val="left"/>
      <w:pPr>
        <w:ind w:left="3804" w:hanging="420"/>
      </w:pPr>
      <w:rPr>
        <w:rFonts w:ascii="Wingdings" w:hAnsi="Wingdings" w:hint="default"/>
      </w:rPr>
    </w:lvl>
    <w:lvl w:ilvl="7" w:tplc="0409000B" w:tentative="1">
      <w:start w:val="1"/>
      <w:numFmt w:val="bullet"/>
      <w:lvlText w:val=""/>
      <w:lvlJc w:val="left"/>
      <w:pPr>
        <w:ind w:left="4224" w:hanging="420"/>
      </w:pPr>
      <w:rPr>
        <w:rFonts w:ascii="Wingdings" w:hAnsi="Wingdings" w:hint="default"/>
      </w:rPr>
    </w:lvl>
    <w:lvl w:ilvl="8" w:tplc="0409000D" w:tentative="1">
      <w:start w:val="1"/>
      <w:numFmt w:val="bullet"/>
      <w:lvlText w:val=""/>
      <w:lvlJc w:val="left"/>
      <w:pPr>
        <w:ind w:left="4644"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8"/>
  <w:drawingGridVerticalSpacing w:val="189"/>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767"/>
    <w:rsid w:val="00077547"/>
    <w:rsid w:val="000976DC"/>
    <w:rsid w:val="000D3D34"/>
    <w:rsid w:val="000E0D16"/>
    <w:rsid w:val="00117A72"/>
    <w:rsid w:val="0017609F"/>
    <w:rsid w:val="001A5BFF"/>
    <w:rsid w:val="001C0634"/>
    <w:rsid w:val="00217094"/>
    <w:rsid w:val="0022350C"/>
    <w:rsid w:val="00224002"/>
    <w:rsid w:val="00226992"/>
    <w:rsid w:val="002717C7"/>
    <w:rsid w:val="002B2C1D"/>
    <w:rsid w:val="002C5D4B"/>
    <w:rsid w:val="002C5E9F"/>
    <w:rsid w:val="002E693B"/>
    <w:rsid w:val="0030460A"/>
    <w:rsid w:val="00343E82"/>
    <w:rsid w:val="003444A3"/>
    <w:rsid w:val="003719E6"/>
    <w:rsid w:val="00391AA9"/>
    <w:rsid w:val="004413EB"/>
    <w:rsid w:val="004523AD"/>
    <w:rsid w:val="004F10B5"/>
    <w:rsid w:val="00586C22"/>
    <w:rsid w:val="006379C4"/>
    <w:rsid w:val="006673E3"/>
    <w:rsid w:val="006A6CBD"/>
    <w:rsid w:val="00742DCF"/>
    <w:rsid w:val="00766783"/>
    <w:rsid w:val="00771009"/>
    <w:rsid w:val="007810A1"/>
    <w:rsid w:val="008006FB"/>
    <w:rsid w:val="00845695"/>
    <w:rsid w:val="00851367"/>
    <w:rsid w:val="008746EC"/>
    <w:rsid w:val="00924902"/>
    <w:rsid w:val="00935053"/>
    <w:rsid w:val="009E0AF3"/>
    <w:rsid w:val="00A20A23"/>
    <w:rsid w:val="00BF6521"/>
    <w:rsid w:val="00BF777D"/>
    <w:rsid w:val="00C154A8"/>
    <w:rsid w:val="00C228B7"/>
    <w:rsid w:val="00C57FCF"/>
    <w:rsid w:val="00CA760C"/>
    <w:rsid w:val="00CB01BF"/>
    <w:rsid w:val="00CD60D4"/>
    <w:rsid w:val="00D500A5"/>
    <w:rsid w:val="00DB18A0"/>
    <w:rsid w:val="00DB4F42"/>
    <w:rsid w:val="00E00242"/>
    <w:rsid w:val="00EB40AE"/>
    <w:rsid w:val="00EE2DCB"/>
    <w:rsid w:val="00F467EB"/>
    <w:rsid w:val="00F52767"/>
    <w:rsid w:val="00F53597"/>
    <w:rsid w:val="00F549B4"/>
    <w:rsid w:val="00F56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0D520B6"/>
  <w15:chartTrackingRefBased/>
  <w15:docId w15:val="{E3AF80DD-6C98-4059-A84B-BD8F16E2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17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760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0AF3"/>
    <w:pPr>
      <w:tabs>
        <w:tab w:val="center" w:pos="4252"/>
        <w:tab w:val="right" w:pos="8504"/>
      </w:tabs>
      <w:snapToGrid w:val="0"/>
    </w:pPr>
  </w:style>
  <w:style w:type="character" w:customStyle="1" w:styleId="a5">
    <w:name w:val="ヘッダー (文字)"/>
    <w:basedOn w:val="a0"/>
    <w:link w:val="a4"/>
    <w:uiPriority w:val="99"/>
    <w:rsid w:val="009E0AF3"/>
  </w:style>
  <w:style w:type="paragraph" w:styleId="a6">
    <w:name w:val="footer"/>
    <w:basedOn w:val="a"/>
    <w:link w:val="a7"/>
    <w:uiPriority w:val="99"/>
    <w:unhideWhenUsed/>
    <w:rsid w:val="009E0AF3"/>
    <w:pPr>
      <w:tabs>
        <w:tab w:val="center" w:pos="4252"/>
        <w:tab w:val="right" w:pos="8504"/>
      </w:tabs>
      <w:snapToGrid w:val="0"/>
    </w:pPr>
  </w:style>
  <w:style w:type="character" w:customStyle="1" w:styleId="a7">
    <w:name w:val="フッター (文字)"/>
    <w:basedOn w:val="a0"/>
    <w:link w:val="a6"/>
    <w:uiPriority w:val="99"/>
    <w:rsid w:val="009E0AF3"/>
  </w:style>
  <w:style w:type="paragraph" w:styleId="a8">
    <w:name w:val="List Paragraph"/>
    <w:basedOn w:val="a"/>
    <w:uiPriority w:val="34"/>
    <w:qFormat/>
    <w:rsid w:val="00D50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5</Pages>
  <Words>496</Words>
  <Characters>2833</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2021-08-23T09:14:00Z</dcterms:created>
  <dcterms:modified xsi:type="dcterms:W3CDTF">2023-09-25T05:05:00Z</dcterms:modified>
</cp:coreProperties>
</file>